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236" w:rsidRDefault="00C75236" w:rsidP="00C75236">
      <w:pPr>
        <w:pStyle w:val="a3"/>
        <w:jc w:val="center"/>
        <w:rPr>
          <w:rFonts w:ascii="Helvetica" w:hAnsi="Helvetica" w:cs="Helvetica"/>
          <w:color w:val="333333"/>
          <w:sz w:val="21"/>
          <w:szCs w:val="21"/>
        </w:rPr>
      </w:pPr>
      <w:r>
        <w:rPr>
          <w:rStyle w:val="a4"/>
          <w:rFonts w:ascii="Helvetica" w:hAnsi="Helvetica" w:cs="Helvetica"/>
          <w:color w:val="333333"/>
          <w:sz w:val="21"/>
          <w:szCs w:val="21"/>
        </w:rPr>
        <w:t>   </w:t>
      </w:r>
      <w:bookmarkStart w:id="0" w:name="_GoBack"/>
      <w:r>
        <w:rPr>
          <w:rStyle w:val="a4"/>
          <w:rFonts w:ascii="Helvetica" w:hAnsi="Helvetica" w:cs="Helvetica"/>
          <w:color w:val="333333"/>
          <w:sz w:val="21"/>
          <w:szCs w:val="21"/>
        </w:rPr>
        <w:t>中国老龄事业的发展</w:t>
      </w:r>
      <w:bookmarkEnd w:id="0"/>
    </w:p>
    <w:p w:rsidR="00C75236" w:rsidRDefault="00C75236" w:rsidP="00C75236">
      <w:pPr>
        <w:pStyle w:val="a3"/>
        <w:jc w:val="center"/>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中华人民共和国国务院新闻办公室</w:t>
      </w:r>
    </w:p>
    <w:p w:rsidR="00C75236" w:rsidRDefault="00C75236" w:rsidP="00C75236">
      <w:pPr>
        <w:pStyle w:val="a3"/>
        <w:jc w:val="center"/>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二</w:t>
      </w:r>
      <w:proofErr w:type="gramStart"/>
      <w:r>
        <w:rPr>
          <w:rFonts w:ascii="Helvetica" w:hAnsi="Helvetica" w:cs="Helvetica"/>
          <w:color w:val="333333"/>
          <w:sz w:val="21"/>
          <w:szCs w:val="21"/>
        </w:rPr>
        <w:t>００</w:t>
      </w:r>
      <w:proofErr w:type="gramEnd"/>
      <w:r>
        <w:rPr>
          <w:rFonts w:ascii="Helvetica" w:hAnsi="Helvetica" w:cs="Helvetica"/>
          <w:color w:val="333333"/>
          <w:sz w:val="21"/>
          <w:szCs w:val="21"/>
        </w:rPr>
        <w:t>六年十二月</w:t>
      </w:r>
      <w:r>
        <w:rPr>
          <w:rFonts w:ascii="Helvetica" w:hAnsi="Helvetica" w:cs="Helvetica"/>
          <w:color w:val="333333"/>
          <w:sz w:val="21"/>
          <w:szCs w:val="21"/>
        </w:rPr>
        <w:t>·</w:t>
      </w:r>
      <w:r>
        <w:rPr>
          <w:rFonts w:ascii="Helvetica" w:hAnsi="Helvetica" w:cs="Helvetica"/>
          <w:color w:val="333333"/>
          <w:sz w:val="21"/>
          <w:szCs w:val="21"/>
        </w:rPr>
        <w:t>北京</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一、老龄事业国家机制</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二、养老保障体系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三、老年医疗保健</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四、为老社会服务</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五、老年文化教育</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六、老年人参与社会发展</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七、老年人合法权益保障</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二十世纪末，中国</w:t>
      </w:r>
      <w:r>
        <w:rPr>
          <w:rFonts w:ascii="Helvetica" w:hAnsi="Helvetica" w:cs="Helvetica"/>
          <w:color w:val="333333"/>
          <w:sz w:val="21"/>
          <w:szCs w:val="21"/>
        </w:rPr>
        <w:t>60</w:t>
      </w:r>
      <w:r>
        <w:rPr>
          <w:rFonts w:ascii="Helvetica" w:hAnsi="Helvetica" w:cs="Helvetica"/>
          <w:color w:val="333333"/>
          <w:sz w:val="21"/>
          <w:szCs w:val="21"/>
        </w:rPr>
        <w:t>岁以上老年人口占总人口的比例超过</w:t>
      </w:r>
      <w:r>
        <w:rPr>
          <w:rFonts w:ascii="Helvetica" w:hAnsi="Helvetica" w:cs="Helvetica"/>
          <w:color w:val="333333"/>
          <w:sz w:val="21"/>
          <w:szCs w:val="21"/>
        </w:rPr>
        <w:t>10%</w:t>
      </w:r>
      <w:r>
        <w:rPr>
          <w:rFonts w:ascii="Helvetica" w:hAnsi="Helvetica" w:cs="Helvetica"/>
          <w:color w:val="333333"/>
          <w:sz w:val="21"/>
          <w:szCs w:val="21"/>
        </w:rPr>
        <w:t>。按照国际通行标准，中国人口年龄结构已开始进入老龄化阶段。进入新世纪后，中国人口老龄化速度加快。</w:t>
      </w:r>
      <w:r>
        <w:rPr>
          <w:rFonts w:ascii="Helvetica" w:hAnsi="Helvetica" w:cs="Helvetica"/>
          <w:color w:val="333333"/>
          <w:sz w:val="21"/>
          <w:szCs w:val="21"/>
        </w:rPr>
        <w:t>2005</w:t>
      </w:r>
      <w:r>
        <w:rPr>
          <w:rFonts w:ascii="Helvetica" w:hAnsi="Helvetica" w:cs="Helvetica"/>
          <w:color w:val="333333"/>
          <w:sz w:val="21"/>
          <w:szCs w:val="21"/>
        </w:rPr>
        <w:t>年底，中国</w:t>
      </w:r>
      <w:r>
        <w:rPr>
          <w:rFonts w:ascii="Helvetica" w:hAnsi="Helvetica" w:cs="Helvetica"/>
          <w:color w:val="333333"/>
          <w:sz w:val="21"/>
          <w:szCs w:val="21"/>
        </w:rPr>
        <w:t>60</w:t>
      </w:r>
      <w:r>
        <w:rPr>
          <w:rFonts w:ascii="Helvetica" w:hAnsi="Helvetica" w:cs="Helvetica"/>
          <w:color w:val="333333"/>
          <w:sz w:val="21"/>
          <w:szCs w:val="21"/>
        </w:rPr>
        <w:t>岁以上老年人口近</w:t>
      </w:r>
      <w:r>
        <w:rPr>
          <w:rFonts w:ascii="Helvetica" w:hAnsi="Helvetica" w:cs="Helvetica"/>
          <w:color w:val="333333"/>
          <w:sz w:val="21"/>
          <w:szCs w:val="21"/>
        </w:rPr>
        <w:t>1.44</w:t>
      </w:r>
      <w:r>
        <w:rPr>
          <w:rFonts w:ascii="Helvetica" w:hAnsi="Helvetica" w:cs="Helvetica"/>
          <w:color w:val="333333"/>
          <w:sz w:val="21"/>
          <w:szCs w:val="21"/>
        </w:rPr>
        <w:t>亿，占总人口的比例达</w:t>
      </w:r>
      <w:r>
        <w:rPr>
          <w:rFonts w:ascii="Helvetica" w:hAnsi="Helvetica" w:cs="Helvetica"/>
          <w:color w:val="333333"/>
          <w:sz w:val="21"/>
          <w:szCs w:val="21"/>
        </w:rPr>
        <w:t>11%</w:t>
      </w:r>
      <w:r>
        <w:rPr>
          <w:rFonts w:ascii="Helvetica" w:hAnsi="Helvetica" w:cs="Helvetica"/>
          <w:color w:val="333333"/>
          <w:sz w:val="21"/>
          <w:szCs w:val="21"/>
        </w:rPr>
        <w:t>。</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中国作为世界上最大的发展中国家，如何在老年人口基数增大、人口老龄化加快而且发展不平衡的条件下，保障老年人的合法权益，促进老龄事业的发展，是社会发展中面临的重大问题。</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历来关心和重视老龄事业。多年来，国家大力弘扬中华民族敬老养老的文化传统，采取切实有效措施，积极探索适合中国国情的老龄事业发展模式。特别是近年来，中国政府全面贯彻落实科学发展观，积极应对人口老龄化挑战，把发展老龄事业作为经济社会统筹发展和构建社会主义和谐社会的重要内容，综合运用经济、法律和行政手段，不断推动老龄事业发展。</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一、老龄事业国家机制</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老有所养、老有所</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、老有所教、老有所学、老有所为、老有所乐</w:t>
      </w:r>
      <w:r>
        <w:rPr>
          <w:rFonts w:ascii="Helvetica" w:hAnsi="Helvetica" w:cs="Helvetica"/>
          <w:color w:val="333333"/>
          <w:sz w:val="21"/>
          <w:szCs w:val="21"/>
        </w:rPr>
        <w:t>”</w:t>
      </w:r>
      <w:r>
        <w:rPr>
          <w:rFonts w:ascii="Helvetica" w:hAnsi="Helvetica" w:cs="Helvetica"/>
          <w:color w:val="333333"/>
          <w:sz w:val="21"/>
          <w:szCs w:val="21"/>
        </w:rPr>
        <w:t>是中国老龄事业的发展目标。近年来，中国政府围绕这一目标，加强老龄法律法规政策建设，制定老龄事业发展规划，健全老龄工作体制，鼓励社会广泛参与老龄事业发展，开展国际交流与合作。</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华人民共和国成立以来，国家颁布一系列包括老年社会保障、老年福利与服务、老年卫生、老年文化教育和体育、老年人权益保障以及老龄产业等多方面内容的法律法规和政策。近二十年来，全国人大及其常委会、国务院及其有关部门颁布的老龄法律、法规、规章及有关政策达</w:t>
      </w:r>
      <w:r>
        <w:rPr>
          <w:rFonts w:ascii="Helvetica" w:hAnsi="Helvetica" w:cs="Helvetica"/>
          <w:color w:val="333333"/>
          <w:sz w:val="21"/>
          <w:szCs w:val="21"/>
        </w:rPr>
        <w:t>200</w:t>
      </w:r>
      <w:r>
        <w:rPr>
          <w:rFonts w:ascii="Helvetica" w:hAnsi="Helvetica" w:cs="Helvetica"/>
          <w:color w:val="333333"/>
          <w:sz w:val="21"/>
          <w:szCs w:val="21"/>
        </w:rPr>
        <w:t>余件，初步形成以《中华人民共和国宪法》为基础，《中华人民共和国老年人权益保障法》为主体，包括有关法律、行政法规、地方性法规、国务院部门规章、地方政府规章和有关政策在内的老龄法律法规政策体系框架。</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中国政府先后颁布实施《中国老龄工作七年发展纲要（</w:t>
      </w:r>
      <w:r>
        <w:rPr>
          <w:rFonts w:ascii="Helvetica" w:hAnsi="Helvetica" w:cs="Helvetica"/>
          <w:color w:val="333333"/>
          <w:sz w:val="21"/>
          <w:szCs w:val="21"/>
        </w:rPr>
        <w:t>1994—2000</w:t>
      </w:r>
      <w:r>
        <w:rPr>
          <w:rFonts w:ascii="Helvetica" w:hAnsi="Helvetica" w:cs="Helvetica"/>
          <w:color w:val="333333"/>
          <w:sz w:val="21"/>
          <w:szCs w:val="21"/>
        </w:rPr>
        <w:t>年）》、《中国老龄事业发展</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计划纲要（</w:t>
      </w:r>
      <w:r>
        <w:rPr>
          <w:rFonts w:ascii="Helvetica" w:hAnsi="Helvetica" w:cs="Helvetica"/>
          <w:color w:val="333333"/>
          <w:sz w:val="21"/>
          <w:szCs w:val="21"/>
        </w:rPr>
        <w:t>2001—2005</w:t>
      </w:r>
      <w:r>
        <w:rPr>
          <w:rFonts w:ascii="Helvetica" w:hAnsi="Helvetica" w:cs="Helvetica"/>
          <w:color w:val="333333"/>
          <w:sz w:val="21"/>
          <w:szCs w:val="21"/>
        </w:rPr>
        <w:t>年）》和《中国老龄事业发展</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国务院有关部门和地方各级人民政府，分别制定本部门老龄工作行动计划和本地方老龄事业发展规划。国家建立督查和评估制度，对规划的实施情况进行期中和期末检查，推动规划的落实。同时，建立老龄事业统计指标体系和老龄统计工作制度，为制定规划和完善督查评估工作提供基础数据。上世纪八十年代以来，先后三次进行全国范围的老年人口状况调查，为老龄事业的科学决策提供了重要依据。</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务院成立全国老龄工作委员会，统筹规划和协调指导全国的老龄工作，研究、制定老龄事业发展战略和重大政策，协调和推动有关部门实施老龄事业发展规划，指导、督促和检查各地老龄工作。全国老龄工作委员会主任由国务院副总理担任，成员单位由国家</w:t>
      </w:r>
      <w:r>
        <w:rPr>
          <w:rFonts w:ascii="Helvetica" w:hAnsi="Helvetica" w:cs="Helvetica"/>
          <w:color w:val="333333"/>
          <w:sz w:val="21"/>
          <w:szCs w:val="21"/>
        </w:rPr>
        <w:t>26</w:t>
      </w:r>
      <w:r>
        <w:rPr>
          <w:rFonts w:ascii="Helvetica" w:hAnsi="Helvetica" w:cs="Helvetica"/>
          <w:color w:val="333333"/>
          <w:sz w:val="21"/>
          <w:szCs w:val="21"/>
        </w:rPr>
        <w:t>个部门组成，委员由各成员单位一位副部长级领导担任。委员会下设办公室，负责日常工作。目前，全国已基本建立起省（自治区、直辖市）、地（市、州、盟）、县（市、区、旗）、乡镇（街道）各级老龄工作委员会及其办事机构，村（居）民委员会有专人负责老龄工作，初步形成从中央到地方的工作网络。</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通过政策和舆论引导等多种形式，积极营造发展老龄事业的社会环境，引导全社会关心、支持和参与老龄事业的发展。充分利用市场机制，引导和扶持企事业单位为老年人提供多样化的产品和服务。广泛动员社会力量，推动全国和地方性涉老社团筹措老龄事业发展基金、组织大型文体活动、开展老龄科研、发展老年教育。推动各地基层群众组织、志愿者队伍丰富老年人精神文化生活，开展各种为老服务。</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先后派出高级别代表团参加联合国召开的第一、第二次世界老龄大会以及有关国际性和地区性老龄会议，成功承办联合国第二次世界老龄大会亚太地区后续行动会议以及一系列国际和地区性老龄会议，参与制定并积极履行国际老龄行动计划及亚太地区老龄行动计划。积极开展老龄领域全球性及区域性的多边和双边交流与合作，加入</w:t>
      </w:r>
      <w:r>
        <w:rPr>
          <w:rFonts w:ascii="Helvetica" w:hAnsi="Helvetica" w:cs="Helvetica"/>
          <w:color w:val="333333"/>
          <w:sz w:val="21"/>
          <w:szCs w:val="21"/>
        </w:rPr>
        <w:t>6</w:t>
      </w:r>
      <w:r>
        <w:rPr>
          <w:rFonts w:ascii="Helvetica" w:hAnsi="Helvetica" w:cs="Helvetica"/>
          <w:color w:val="333333"/>
          <w:sz w:val="21"/>
          <w:szCs w:val="21"/>
        </w:rPr>
        <w:t>个国际老龄组织，与</w:t>
      </w:r>
      <w:r>
        <w:rPr>
          <w:rFonts w:ascii="Helvetica" w:hAnsi="Helvetica" w:cs="Helvetica"/>
          <w:color w:val="333333"/>
          <w:sz w:val="21"/>
          <w:szCs w:val="21"/>
        </w:rPr>
        <w:t>90</w:t>
      </w:r>
      <w:r>
        <w:rPr>
          <w:rFonts w:ascii="Helvetica" w:hAnsi="Helvetica" w:cs="Helvetica"/>
          <w:color w:val="333333"/>
          <w:sz w:val="21"/>
          <w:szCs w:val="21"/>
        </w:rPr>
        <w:t>多个国家和地区的老龄组织建立业务联系。与联合国有关组织、欧盟以及一些国家的政府和非政府组织在老龄科研、老年扶贫以及老年教育等领域开展项目合作。</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二、养老保障体系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建立与经济社会发展和人口老龄化水平相适应的养老保障制度，是中国发展老龄事业的重要任务和优先领域。近年来，中国逐步建立健全政府、社会、家庭和个人相结合的养老保</w:t>
      </w:r>
      <w:proofErr w:type="gramStart"/>
      <w:r>
        <w:rPr>
          <w:rFonts w:ascii="Helvetica" w:hAnsi="Helvetica" w:cs="Helvetica"/>
          <w:color w:val="333333"/>
          <w:sz w:val="21"/>
          <w:szCs w:val="21"/>
        </w:rPr>
        <w:t>障</w:t>
      </w:r>
      <w:proofErr w:type="gramEnd"/>
      <w:r>
        <w:rPr>
          <w:rFonts w:ascii="Helvetica" w:hAnsi="Helvetica" w:cs="Helvetica"/>
          <w:color w:val="333333"/>
          <w:sz w:val="21"/>
          <w:szCs w:val="21"/>
        </w:rPr>
        <w:t>体系，努力保障老年人基本生活。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建立城镇养老保险体系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近年来，中国政府逐步建立覆盖城镇各类企业职工、个体工商户和灵活就业人员的统一的城镇企业职工基本养老保险制度。截至</w:t>
      </w:r>
      <w:r>
        <w:rPr>
          <w:rFonts w:ascii="Helvetica" w:hAnsi="Helvetica" w:cs="Helvetica"/>
          <w:color w:val="333333"/>
          <w:sz w:val="21"/>
          <w:szCs w:val="21"/>
        </w:rPr>
        <w:t>2005</w:t>
      </w:r>
      <w:r>
        <w:rPr>
          <w:rFonts w:ascii="Helvetica" w:hAnsi="Helvetica" w:cs="Helvetica"/>
          <w:color w:val="333333"/>
          <w:sz w:val="21"/>
          <w:szCs w:val="21"/>
        </w:rPr>
        <w:t>年底，全国基本养老保险参保人数达</w:t>
      </w:r>
      <w:r>
        <w:rPr>
          <w:rFonts w:ascii="Helvetica" w:hAnsi="Helvetica" w:cs="Helvetica"/>
          <w:color w:val="333333"/>
          <w:sz w:val="21"/>
          <w:szCs w:val="21"/>
        </w:rPr>
        <w:t>1.75</w:t>
      </w:r>
      <w:r>
        <w:rPr>
          <w:rFonts w:ascii="Helvetica" w:hAnsi="Helvetica" w:cs="Helvetica"/>
          <w:color w:val="333333"/>
          <w:sz w:val="21"/>
          <w:szCs w:val="21"/>
        </w:rPr>
        <w:t>亿人，其中</w:t>
      </w:r>
      <w:r>
        <w:rPr>
          <w:rFonts w:ascii="Helvetica" w:hAnsi="Helvetica" w:cs="Helvetica"/>
          <w:color w:val="333333"/>
          <w:sz w:val="21"/>
          <w:szCs w:val="21"/>
        </w:rPr>
        <w:t>4367</w:t>
      </w:r>
      <w:r>
        <w:rPr>
          <w:rFonts w:ascii="Helvetica" w:hAnsi="Helvetica" w:cs="Helvetica"/>
          <w:color w:val="333333"/>
          <w:sz w:val="21"/>
          <w:szCs w:val="21"/>
        </w:rPr>
        <w:t>万离退休人员享受养老保险待遇，当年养老保险基金支出达</w:t>
      </w:r>
      <w:r>
        <w:rPr>
          <w:rFonts w:ascii="Helvetica" w:hAnsi="Helvetica" w:cs="Helvetica"/>
          <w:color w:val="333333"/>
          <w:sz w:val="21"/>
          <w:szCs w:val="21"/>
        </w:rPr>
        <w:t>4040</w:t>
      </w:r>
      <w:r>
        <w:rPr>
          <w:rFonts w:ascii="Helvetica" w:hAnsi="Helvetica" w:cs="Helvetica"/>
          <w:color w:val="333333"/>
          <w:sz w:val="21"/>
          <w:szCs w:val="21"/>
        </w:rPr>
        <w:t>亿元人民币。国家建立基本养老金正常调整机制，根据职工工资增长和物价变动情况适时调整企业退休人员基本养老金水平。建立国家机关和事业单位工作人员离退休制度，由国家财政或单位按国家规定标准支付离退休费。</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国家多渠道筹集基本养老保险基金，努力增加应对人口老龄化的资金储备，确保企业离退休人员基本养老金的按时足额发放。加强基本养老保险基金征缴，截至</w:t>
      </w:r>
      <w:r>
        <w:rPr>
          <w:rFonts w:ascii="Helvetica" w:hAnsi="Helvetica" w:cs="Helvetica"/>
          <w:color w:val="333333"/>
          <w:sz w:val="21"/>
          <w:szCs w:val="21"/>
        </w:rPr>
        <w:t>2005</w:t>
      </w:r>
      <w:r>
        <w:rPr>
          <w:rFonts w:ascii="Helvetica" w:hAnsi="Helvetica" w:cs="Helvetica"/>
          <w:color w:val="333333"/>
          <w:sz w:val="21"/>
          <w:szCs w:val="21"/>
        </w:rPr>
        <w:t>年底，全国基本养老保险基金累计结余达</w:t>
      </w:r>
      <w:r>
        <w:rPr>
          <w:rFonts w:ascii="Helvetica" w:hAnsi="Helvetica" w:cs="Helvetica"/>
          <w:color w:val="333333"/>
          <w:sz w:val="21"/>
          <w:szCs w:val="21"/>
        </w:rPr>
        <w:t>4041</w:t>
      </w:r>
      <w:r>
        <w:rPr>
          <w:rFonts w:ascii="Helvetica" w:hAnsi="Helvetica" w:cs="Helvetica"/>
          <w:color w:val="333333"/>
          <w:sz w:val="21"/>
          <w:szCs w:val="21"/>
        </w:rPr>
        <w:t>亿元人民币，当年征缴收入总额达</w:t>
      </w:r>
      <w:r>
        <w:rPr>
          <w:rFonts w:ascii="Helvetica" w:hAnsi="Helvetica" w:cs="Helvetica"/>
          <w:color w:val="333333"/>
          <w:sz w:val="21"/>
          <w:szCs w:val="21"/>
        </w:rPr>
        <w:t>4312</w:t>
      </w:r>
      <w:r>
        <w:rPr>
          <w:rFonts w:ascii="Helvetica" w:hAnsi="Helvetica" w:cs="Helvetica"/>
          <w:color w:val="333333"/>
          <w:sz w:val="21"/>
          <w:szCs w:val="21"/>
        </w:rPr>
        <w:t>亿元人民币。加大财政补助力度，</w:t>
      </w:r>
      <w:r>
        <w:rPr>
          <w:rFonts w:ascii="Helvetica" w:hAnsi="Helvetica" w:cs="Helvetica"/>
          <w:color w:val="333333"/>
          <w:sz w:val="21"/>
          <w:szCs w:val="21"/>
        </w:rPr>
        <w:t>2005</w:t>
      </w:r>
      <w:r>
        <w:rPr>
          <w:rFonts w:ascii="Helvetica" w:hAnsi="Helvetica" w:cs="Helvetica"/>
          <w:color w:val="333333"/>
          <w:sz w:val="21"/>
          <w:szCs w:val="21"/>
        </w:rPr>
        <w:t>年各级财政补助基本养老保险基金</w:t>
      </w:r>
      <w:r>
        <w:rPr>
          <w:rFonts w:ascii="Helvetica" w:hAnsi="Helvetica" w:cs="Helvetica"/>
          <w:color w:val="333333"/>
          <w:sz w:val="21"/>
          <w:szCs w:val="21"/>
        </w:rPr>
        <w:t>651</w:t>
      </w:r>
      <w:r>
        <w:rPr>
          <w:rFonts w:ascii="Helvetica" w:hAnsi="Helvetica" w:cs="Helvetica"/>
          <w:color w:val="333333"/>
          <w:sz w:val="21"/>
          <w:szCs w:val="21"/>
        </w:rPr>
        <w:t>亿元人民币。建立全国社会保障基金，到</w:t>
      </w:r>
      <w:r>
        <w:rPr>
          <w:rFonts w:ascii="Helvetica" w:hAnsi="Helvetica" w:cs="Helvetica"/>
          <w:color w:val="333333"/>
          <w:sz w:val="21"/>
          <w:szCs w:val="21"/>
        </w:rPr>
        <w:t>2005</w:t>
      </w:r>
      <w:r>
        <w:rPr>
          <w:rFonts w:ascii="Helvetica" w:hAnsi="Helvetica" w:cs="Helvetica"/>
          <w:color w:val="333333"/>
          <w:sz w:val="21"/>
          <w:szCs w:val="21"/>
        </w:rPr>
        <w:t>年底，全国社会保障基金积累资金达</w:t>
      </w:r>
      <w:r>
        <w:rPr>
          <w:rFonts w:ascii="Helvetica" w:hAnsi="Helvetica" w:cs="Helvetica"/>
          <w:color w:val="333333"/>
          <w:sz w:val="21"/>
          <w:szCs w:val="21"/>
        </w:rPr>
        <w:t>2010</w:t>
      </w:r>
      <w:r>
        <w:rPr>
          <w:rFonts w:ascii="Helvetica" w:hAnsi="Helvetica" w:cs="Helvetica"/>
          <w:color w:val="333333"/>
          <w:sz w:val="21"/>
          <w:szCs w:val="21"/>
        </w:rPr>
        <w:t>亿元人民币。</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国家积极发展补充性养老保险，引导和扶持有条件的企业为职工建立企业年金，由企业和职工共同缴费，实行基金完全积累，个人账户管理。</w:t>
      </w:r>
      <w:r>
        <w:rPr>
          <w:rFonts w:ascii="Helvetica" w:hAnsi="Helvetica" w:cs="Helvetica"/>
          <w:color w:val="333333"/>
          <w:sz w:val="21"/>
          <w:szCs w:val="21"/>
        </w:rPr>
        <w:t>2005</w:t>
      </w:r>
      <w:r>
        <w:rPr>
          <w:rFonts w:ascii="Helvetica" w:hAnsi="Helvetica" w:cs="Helvetica"/>
          <w:color w:val="333333"/>
          <w:sz w:val="21"/>
          <w:szCs w:val="21"/>
        </w:rPr>
        <w:t>年底，全国已有</w:t>
      </w:r>
      <w:r>
        <w:rPr>
          <w:rFonts w:ascii="Helvetica" w:hAnsi="Helvetica" w:cs="Helvetica"/>
          <w:color w:val="333333"/>
          <w:sz w:val="21"/>
          <w:szCs w:val="21"/>
        </w:rPr>
        <w:t>2.4</w:t>
      </w:r>
      <w:r>
        <w:rPr>
          <w:rFonts w:ascii="Helvetica" w:hAnsi="Helvetica" w:cs="Helvetica"/>
          <w:color w:val="333333"/>
          <w:sz w:val="21"/>
          <w:szCs w:val="21"/>
        </w:rPr>
        <w:t>万家企业建立企业年金，参加职工达</w:t>
      </w:r>
      <w:r>
        <w:rPr>
          <w:rFonts w:ascii="Helvetica" w:hAnsi="Helvetica" w:cs="Helvetica"/>
          <w:color w:val="333333"/>
          <w:sz w:val="21"/>
          <w:szCs w:val="21"/>
        </w:rPr>
        <w:t>924</w:t>
      </w:r>
      <w:r>
        <w:rPr>
          <w:rFonts w:ascii="Helvetica" w:hAnsi="Helvetica" w:cs="Helvetica"/>
          <w:color w:val="333333"/>
          <w:sz w:val="21"/>
          <w:szCs w:val="21"/>
        </w:rPr>
        <w:t>万人。国家还鼓励开展个人储蓄性养老保险，多渠道加强老年人的生活保障。</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探索建立农村养老保障体系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中国老年人口近</w:t>
      </w:r>
      <w:r>
        <w:rPr>
          <w:rFonts w:ascii="Helvetica" w:hAnsi="Helvetica" w:cs="Helvetica"/>
          <w:color w:val="333333"/>
          <w:sz w:val="21"/>
          <w:szCs w:val="21"/>
        </w:rPr>
        <w:t>60%</w:t>
      </w:r>
      <w:r>
        <w:rPr>
          <w:rFonts w:ascii="Helvetica" w:hAnsi="Helvetica" w:cs="Helvetica"/>
          <w:color w:val="333333"/>
          <w:sz w:val="21"/>
          <w:szCs w:val="21"/>
        </w:rPr>
        <w:t>分布在农村。中国政府立足农村经济社会发展水平，积极发挥土地保障和家庭赡养功能，探索建立农村社会养老保障制度，努力保障广大农村老年人的基本生活。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发挥土地养老的保障作用，保护包括广大老年人在内的农民土地承包经营权。《中华人民共和国老年人权益保障法》规定，赡养人有义务耕种老年人承包的田地，照管老年人的林木和牲畜等，收益归老年人所有，以保障老年人的基本生活来源。提倡签订</w:t>
      </w:r>
      <w:r>
        <w:rPr>
          <w:rFonts w:ascii="Helvetica" w:hAnsi="Helvetica" w:cs="Helvetica"/>
          <w:color w:val="333333"/>
          <w:sz w:val="21"/>
          <w:szCs w:val="21"/>
        </w:rPr>
        <w:t>“</w:t>
      </w:r>
      <w:r>
        <w:rPr>
          <w:rFonts w:ascii="Helvetica" w:hAnsi="Helvetica" w:cs="Helvetica"/>
          <w:color w:val="333333"/>
          <w:sz w:val="21"/>
          <w:szCs w:val="21"/>
        </w:rPr>
        <w:t>家庭赡养协议</w:t>
      </w:r>
      <w:r>
        <w:rPr>
          <w:rFonts w:ascii="Helvetica" w:hAnsi="Helvetica" w:cs="Helvetica"/>
          <w:color w:val="333333"/>
          <w:sz w:val="21"/>
          <w:szCs w:val="21"/>
        </w:rPr>
        <w:t>”</w:t>
      </w:r>
      <w:r>
        <w:rPr>
          <w:rFonts w:ascii="Helvetica" w:hAnsi="Helvetica" w:cs="Helvetica"/>
          <w:color w:val="333333"/>
          <w:sz w:val="21"/>
          <w:szCs w:val="21"/>
        </w:rPr>
        <w:t>，规范赡养内容和标准，由村（居）民委员会或有关组织监督协议的履行，以保证老年人享受赡养扶助的权利。目前，中国农村普遍开展了</w:t>
      </w:r>
      <w:r>
        <w:rPr>
          <w:rFonts w:ascii="Helvetica" w:hAnsi="Helvetica" w:cs="Helvetica"/>
          <w:color w:val="333333"/>
          <w:sz w:val="21"/>
          <w:szCs w:val="21"/>
        </w:rPr>
        <w:t>“</w:t>
      </w:r>
      <w:r>
        <w:rPr>
          <w:rFonts w:ascii="Helvetica" w:hAnsi="Helvetica" w:cs="Helvetica"/>
          <w:color w:val="333333"/>
          <w:sz w:val="21"/>
          <w:szCs w:val="21"/>
        </w:rPr>
        <w:t>家庭赡养协议</w:t>
      </w:r>
      <w:r>
        <w:rPr>
          <w:rFonts w:ascii="Helvetica" w:hAnsi="Helvetica" w:cs="Helvetica"/>
          <w:color w:val="333333"/>
          <w:sz w:val="21"/>
          <w:szCs w:val="21"/>
        </w:rPr>
        <w:t>”</w:t>
      </w:r>
      <w:r>
        <w:rPr>
          <w:rFonts w:ascii="Helvetica" w:hAnsi="Helvetica" w:cs="Helvetica"/>
          <w:color w:val="333333"/>
          <w:sz w:val="21"/>
          <w:szCs w:val="21"/>
        </w:rPr>
        <w:t>签订工作，到</w:t>
      </w:r>
      <w:r>
        <w:rPr>
          <w:rFonts w:ascii="Helvetica" w:hAnsi="Helvetica" w:cs="Helvetica"/>
          <w:color w:val="333333"/>
          <w:sz w:val="21"/>
          <w:szCs w:val="21"/>
        </w:rPr>
        <w:t>2005</w:t>
      </w:r>
      <w:r>
        <w:rPr>
          <w:rFonts w:ascii="Helvetica" w:hAnsi="Helvetica" w:cs="Helvetica"/>
          <w:color w:val="333333"/>
          <w:sz w:val="21"/>
          <w:szCs w:val="21"/>
        </w:rPr>
        <w:t>年底，已签订</w:t>
      </w:r>
      <w:r>
        <w:rPr>
          <w:rFonts w:ascii="Helvetica" w:hAnsi="Helvetica" w:cs="Helvetica"/>
          <w:color w:val="333333"/>
          <w:sz w:val="21"/>
          <w:szCs w:val="21"/>
        </w:rPr>
        <w:t>“</w:t>
      </w:r>
      <w:r>
        <w:rPr>
          <w:rFonts w:ascii="Helvetica" w:hAnsi="Helvetica" w:cs="Helvetica"/>
          <w:color w:val="333333"/>
          <w:sz w:val="21"/>
          <w:szCs w:val="21"/>
        </w:rPr>
        <w:t>家庭赡养协议</w:t>
      </w:r>
      <w:r>
        <w:rPr>
          <w:rFonts w:ascii="Helvetica" w:hAnsi="Helvetica" w:cs="Helvetica"/>
          <w:color w:val="333333"/>
          <w:sz w:val="21"/>
          <w:szCs w:val="21"/>
        </w:rPr>
        <w:t>”1300</w:t>
      </w:r>
      <w:r>
        <w:rPr>
          <w:rFonts w:ascii="Helvetica" w:hAnsi="Helvetica" w:cs="Helvetica"/>
          <w:color w:val="333333"/>
          <w:sz w:val="21"/>
          <w:szCs w:val="21"/>
        </w:rPr>
        <w:t>多万份。</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探索建立农村社会养老保险制度。</w:t>
      </w:r>
      <w:r>
        <w:rPr>
          <w:rFonts w:ascii="Helvetica" w:hAnsi="Helvetica" w:cs="Helvetica"/>
          <w:color w:val="333333"/>
          <w:sz w:val="21"/>
          <w:szCs w:val="21"/>
        </w:rPr>
        <w:t>2005</w:t>
      </w:r>
      <w:r>
        <w:rPr>
          <w:rFonts w:ascii="Helvetica" w:hAnsi="Helvetica" w:cs="Helvetica"/>
          <w:color w:val="333333"/>
          <w:sz w:val="21"/>
          <w:szCs w:val="21"/>
        </w:rPr>
        <w:t>年底，全国已有</w:t>
      </w:r>
      <w:r>
        <w:rPr>
          <w:rFonts w:ascii="Helvetica" w:hAnsi="Helvetica" w:cs="Helvetica"/>
          <w:color w:val="333333"/>
          <w:sz w:val="21"/>
          <w:szCs w:val="21"/>
        </w:rPr>
        <w:t>31</w:t>
      </w:r>
      <w:r>
        <w:rPr>
          <w:rFonts w:ascii="Helvetica" w:hAnsi="Helvetica" w:cs="Helvetica"/>
          <w:color w:val="333333"/>
          <w:sz w:val="21"/>
          <w:szCs w:val="21"/>
        </w:rPr>
        <w:t>个省（自治区、直辖市）约</w:t>
      </w:r>
      <w:r>
        <w:rPr>
          <w:rFonts w:ascii="Helvetica" w:hAnsi="Helvetica" w:cs="Helvetica"/>
          <w:color w:val="333333"/>
          <w:sz w:val="21"/>
          <w:szCs w:val="21"/>
        </w:rPr>
        <w:t>1900</w:t>
      </w:r>
      <w:r>
        <w:rPr>
          <w:rFonts w:ascii="Helvetica" w:hAnsi="Helvetica" w:cs="Helvetica"/>
          <w:color w:val="333333"/>
          <w:sz w:val="21"/>
          <w:szCs w:val="21"/>
        </w:rPr>
        <w:t>个县（市、区、旗）开展了农村社会养老保险工作，</w:t>
      </w:r>
      <w:r>
        <w:rPr>
          <w:rFonts w:ascii="Helvetica" w:hAnsi="Helvetica" w:cs="Helvetica"/>
          <w:color w:val="333333"/>
          <w:sz w:val="21"/>
          <w:szCs w:val="21"/>
        </w:rPr>
        <w:t>5400</w:t>
      </w:r>
      <w:r>
        <w:rPr>
          <w:rFonts w:ascii="Helvetica" w:hAnsi="Helvetica" w:cs="Helvetica"/>
          <w:color w:val="333333"/>
          <w:sz w:val="21"/>
          <w:szCs w:val="21"/>
        </w:rPr>
        <w:t>多万农民参保，积累保险基金约</w:t>
      </w:r>
      <w:r>
        <w:rPr>
          <w:rFonts w:ascii="Helvetica" w:hAnsi="Helvetica" w:cs="Helvetica"/>
          <w:color w:val="333333"/>
          <w:sz w:val="21"/>
          <w:szCs w:val="21"/>
        </w:rPr>
        <w:t>310</w:t>
      </w:r>
      <w:r>
        <w:rPr>
          <w:rFonts w:ascii="Helvetica" w:hAnsi="Helvetica" w:cs="Helvetica"/>
          <w:color w:val="333333"/>
          <w:sz w:val="21"/>
          <w:szCs w:val="21"/>
        </w:rPr>
        <w:t>亿元人民币，</w:t>
      </w:r>
      <w:r>
        <w:rPr>
          <w:rFonts w:ascii="Helvetica" w:hAnsi="Helvetica" w:cs="Helvetica"/>
          <w:color w:val="333333"/>
          <w:sz w:val="21"/>
          <w:szCs w:val="21"/>
        </w:rPr>
        <w:t>300</w:t>
      </w:r>
      <w:r>
        <w:rPr>
          <w:rFonts w:ascii="Helvetica" w:hAnsi="Helvetica" w:cs="Helvetica"/>
          <w:color w:val="333333"/>
          <w:sz w:val="21"/>
          <w:szCs w:val="21"/>
        </w:rPr>
        <w:t>多万参保农民领取养老金，当年支付养老保险金</w:t>
      </w:r>
      <w:r>
        <w:rPr>
          <w:rFonts w:ascii="Helvetica" w:hAnsi="Helvetica" w:cs="Helvetica"/>
          <w:color w:val="333333"/>
          <w:sz w:val="21"/>
          <w:szCs w:val="21"/>
        </w:rPr>
        <w:t>21.3</w:t>
      </w:r>
      <w:r>
        <w:rPr>
          <w:rFonts w:ascii="Helvetica" w:hAnsi="Helvetica" w:cs="Helvetica"/>
          <w:color w:val="333333"/>
          <w:sz w:val="21"/>
          <w:szCs w:val="21"/>
        </w:rPr>
        <w:t>亿元人民币。</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积极发展多种形式的保障制度，把农村特殊老年群体优先纳入社会保障范围。对无劳动能力、无生活来源、无法定赡养人、扶养人，或者其法定赡养人、扶养人确无赡养、扶养能力的农村老年人，由国家实施在吃、穿、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葬方面</w:t>
      </w:r>
      <w:proofErr w:type="gramEnd"/>
      <w:r>
        <w:rPr>
          <w:rFonts w:ascii="Helvetica" w:hAnsi="Helvetica" w:cs="Helvetica"/>
          <w:color w:val="333333"/>
          <w:sz w:val="21"/>
          <w:szCs w:val="21"/>
        </w:rPr>
        <w:t>给予生活照顾和物质帮助的</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供养制度。目前，全国享受</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供养的老年人达</w:t>
      </w:r>
      <w:r>
        <w:rPr>
          <w:rFonts w:ascii="Helvetica" w:hAnsi="Helvetica" w:cs="Helvetica"/>
          <w:color w:val="333333"/>
          <w:sz w:val="21"/>
          <w:szCs w:val="21"/>
        </w:rPr>
        <w:t>460</w:t>
      </w:r>
      <w:r>
        <w:rPr>
          <w:rFonts w:ascii="Helvetica" w:hAnsi="Helvetica" w:cs="Helvetica"/>
          <w:color w:val="333333"/>
          <w:sz w:val="21"/>
          <w:szCs w:val="21"/>
        </w:rPr>
        <w:t>多万人。对执行计划生育政策的农村独生子女或两女户夫妇，在年满</w:t>
      </w:r>
      <w:r>
        <w:rPr>
          <w:rFonts w:ascii="Helvetica" w:hAnsi="Helvetica" w:cs="Helvetica"/>
          <w:color w:val="333333"/>
          <w:sz w:val="21"/>
          <w:szCs w:val="21"/>
        </w:rPr>
        <w:t>60</w:t>
      </w:r>
      <w:r>
        <w:rPr>
          <w:rFonts w:ascii="Helvetica" w:hAnsi="Helvetica" w:cs="Helvetica"/>
          <w:color w:val="333333"/>
          <w:sz w:val="21"/>
          <w:szCs w:val="21"/>
        </w:rPr>
        <w:t>周岁以后，由中央或地方财政安排专项资金，实施计划生育家庭奖励扶助制度。</w:t>
      </w:r>
      <w:r>
        <w:rPr>
          <w:rFonts w:ascii="Helvetica" w:hAnsi="Helvetica" w:cs="Helvetica"/>
          <w:color w:val="333333"/>
          <w:sz w:val="21"/>
          <w:szCs w:val="21"/>
        </w:rPr>
        <w:t>2005</w:t>
      </w:r>
      <w:r>
        <w:rPr>
          <w:rFonts w:ascii="Helvetica" w:hAnsi="Helvetica" w:cs="Helvetica"/>
          <w:color w:val="333333"/>
          <w:sz w:val="21"/>
          <w:szCs w:val="21"/>
        </w:rPr>
        <w:t>年底，享受该奖励扶助的人群达到</w:t>
      </w:r>
      <w:r>
        <w:rPr>
          <w:rFonts w:ascii="Helvetica" w:hAnsi="Helvetica" w:cs="Helvetica"/>
          <w:color w:val="333333"/>
          <w:sz w:val="21"/>
          <w:szCs w:val="21"/>
        </w:rPr>
        <w:t>135</w:t>
      </w:r>
      <w:r>
        <w:rPr>
          <w:rFonts w:ascii="Helvetica" w:hAnsi="Helvetica" w:cs="Helvetica"/>
          <w:color w:val="333333"/>
          <w:sz w:val="21"/>
          <w:szCs w:val="21"/>
        </w:rPr>
        <w:t>万人。中国政府重视城镇化过程中被征地农民的养老问题，确保被征地农民基本生活和长远生计，逐步将被征地农民纳入社会保障体系。目前已有</w:t>
      </w:r>
      <w:r>
        <w:rPr>
          <w:rFonts w:ascii="Helvetica" w:hAnsi="Helvetica" w:cs="Helvetica"/>
          <w:color w:val="333333"/>
          <w:sz w:val="21"/>
          <w:szCs w:val="21"/>
        </w:rPr>
        <w:t>15</w:t>
      </w:r>
      <w:r>
        <w:rPr>
          <w:rFonts w:ascii="Helvetica" w:hAnsi="Helvetica" w:cs="Helvetica"/>
          <w:color w:val="333333"/>
          <w:sz w:val="21"/>
          <w:szCs w:val="21"/>
        </w:rPr>
        <w:t>个省（自治区、直辖市）出台了被征地农民社会保障办法，约</w:t>
      </w:r>
      <w:r>
        <w:rPr>
          <w:rFonts w:ascii="Helvetica" w:hAnsi="Helvetica" w:cs="Helvetica"/>
          <w:color w:val="333333"/>
          <w:sz w:val="21"/>
          <w:szCs w:val="21"/>
        </w:rPr>
        <w:t>600</w:t>
      </w:r>
      <w:r>
        <w:rPr>
          <w:rFonts w:ascii="Helvetica" w:hAnsi="Helvetica" w:cs="Helvetica"/>
          <w:color w:val="333333"/>
          <w:sz w:val="21"/>
          <w:szCs w:val="21"/>
        </w:rPr>
        <w:t>万人被纳入社会保障范围，筹集资金约</w:t>
      </w:r>
      <w:r>
        <w:rPr>
          <w:rFonts w:ascii="Helvetica" w:hAnsi="Helvetica" w:cs="Helvetica"/>
          <w:color w:val="333333"/>
          <w:sz w:val="21"/>
          <w:szCs w:val="21"/>
        </w:rPr>
        <w:t>500</w:t>
      </w:r>
      <w:r>
        <w:rPr>
          <w:rFonts w:ascii="Helvetica" w:hAnsi="Helvetica" w:cs="Helvetica"/>
          <w:color w:val="333333"/>
          <w:sz w:val="21"/>
          <w:szCs w:val="21"/>
        </w:rPr>
        <w:t>亿元人民币。</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建立贫困老年人救助制度</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中国政府把缓解和消除老年贫困纳入国家反贫困战略和老龄事业发展规划。国家建立城市居民最低生活保障制度，对人均收入低于当地最低生活保障标准的家庭按标准给予补助。</w:t>
      </w:r>
      <w:r>
        <w:rPr>
          <w:rFonts w:ascii="Helvetica" w:hAnsi="Helvetica" w:cs="Helvetica"/>
          <w:color w:val="333333"/>
          <w:sz w:val="21"/>
          <w:szCs w:val="21"/>
        </w:rPr>
        <w:t>2005</w:t>
      </w:r>
      <w:r>
        <w:rPr>
          <w:rFonts w:ascii="Helvetica" w:hAnsi="Helvetica" w:cs="Helvetica"/>
          <w:color w:val="333333"/>
          <w:sz w:val="21"/>
          <w:szCs w:val="21"/>
        </w:rPr>
        <w:t>年，包括贫困老年人在内的</w:t>
      </w:r>
      <w:r>
        <w:rPr>
          <w:rFonts w:ascii="Helvetica" w:hAnsi="Helvetica" w:cs="Helvetica"/>
          <w:color w:val="333333"/>
          <w:sz w:val="21"/>
          <w:szCs w:val="21"/>
        </w:rPr>
        <w:t>2233</w:t>
      </w:r>
      <w:r>
        <w:rPr>
          <w:rFonts w:ascii="Helvetica" w:hAnsi="Helvetica" w:cs="Helvetica"/>
          <w:color w:val="333333"/>
          <w:sz w:val="21"/>
          <w:szCs w:val="21"/>
        </w:rPr>
        <w:t>万城市贫困人口领取了最低生活保障金，基本实现应保尽保。在农村，国家实施特困户定期定量救助和临时性生活救助制度，在有条件的地区积极探索建立农村最低生活保障制度。目前已有</w:t>
      </w:r>
      <w:r>
        <w:rPr>
          <w:rFonts w:ascii="Helvetica" w:hAnsi="Helvetica" w:cs="Helvetica"/>
          <w:color w:val="333333"/>
          <w:sz w:val="21"/>
          <w:szCs w:val="21"/>
        </w:rPr>
        <w:t>865</w:t>
      </w:r>
      <w:r>
        <w:rPr>
          <w:rFonts w:ascii="Helvetica" w:hAnsi="Helvetica" w:cs="Helvetica"/>
          <w:color w:val="333333"/>
          <w:sz w:val="21"/>
          <w:szCs w:val="21"/>
        </w:rPr>
        <w:t>万农村人口被纳入农村特困户定期定量救助，</w:t>
      </w:r>
      <w:r>
        <w:rPr>
          <w:rFonts w:ascii="Helvetica" w:hAnsi="Helvetica" w:cs="Helvetica"/>
          <w:color w:val="333333"/>
          <w:sz w:val="21"/>
          <w:szCs w:val="21"/>
        </w:rPr>
        <w:t>985</w:t>
      </w:r>
      <w:r>
        <w:rPr>
          <w:rFonts w:ascii="Helvetica" w:hAnsi="Helvetica" w:cs="Helvetica"/>
          <w:color w:val="333333"/>
          <w:sz w:val="21"/>
          <w:szCs w:val="21"/>
        </w:rPr>
        <w:t>万农村人口被纳入农村最低生活保障，其中包括不符合</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条件的贫困老年人。国家鼓励有条件的地方建立养老基地，发放养老补贴和高龄津贴，积极改善老年人的生活。地方政府积极组织实施开发式扶贫，扶持低龄、健康、有劳动能力的贫困老年人从事种植、养殖和加工等项目，增强贫困老年人的生产自助能力。积极发挥社会力量在老年贫困救助中的作用，推动各地老年基金会等社会团体、企事业单位和个人开展慈善救助和社会互助，创造结对帮扶、认养助养、志愿服务、走访慰问等多种救助形式，普遍为贫困老年人提供多样化扶助。</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三、老年医疗保健</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加强老年医疗保障和卫生服务，增进老年期健康，是提高老龄社会全民健康和生命质量的重要内容。中国政府重视加强城乡老年人的医疗保障，加大老年卫生工作力度，发展老年医疗卫生服务，努力保障老年人的基本医疗需求，增进老年人的身心健康。</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加强城乡老年人医疗保障</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建立社会统筹与个人账户相结合的城镇职工基本医疗保险制度，规定退休人员个人不缴纳基本医疗保险费，对个人账户计入金额和个人负担医疗费的比例给予适当照顾。各地普遍将老年常见病、慢性病等大额医疗费用纳入社会统筹基金支付范围，减少退休人员个人的支付比例。</w:t>
      </w:r>
      <w:r>
        <w:rPr>
          <w:rFonts w:ascii="Helvetica" w:hAnsi="Helvetica" w:cs="Helvetica"/>
          <w:color w:val="333333"/>
          <w:sz w:val="21"/>
          <w:szCs w:val="21"/>
        </w:rPr>
        <w:t>2005</w:t>
      </w:r>
      <w:r>
        <w:rPr>
          <w:rFonts w:ascii="Helvetica" w:hAnsi="Helvetica" w:cs="Helvetica"/>
          <w:color w:val="333333"/>
          <w:sz w:val="21"/>
          <w:szCs w:val="21"/>
        </w:rPr>
        <w:t>年底，全国参加基本医疗保险的退休人员达</w:t>
      </w:r>
      <w:r>
        <w:rPr>
          <w:rFonts w:ascii="Helvetica" w:hAnsi="Helvetica" w:cs="Helvetica"/>
          <w:color w:val="333333"/>
          <w:sz w:val="21"/>
          <w:szCs w:val="21"/>
        </w:rPr>
        <w:t>3761</w:t>
      </w:r>
      <w:r>
        <w:rPr>
          <w:rFonts w:ascii="Helvetica" w:hAnsi="Helvetica" w:cs="Helvetica"/>
          <w:color w:val="333333"/>
          <w:sz w:val="21"/>
          <w:szCs w:val="21"/>
        </w:rPr>
        <w:t>万人。</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积极采取多种补充性医疗保障措施，努力减轻老年人的医疗费负担。实行公务员医疗补助办法，由财政为包括退休人员在内的国家公务员提供医疗费用补助。政府推动各地建立大额医疗费用补助办法，由个人或企业缴费筹资，为患大病、重病以及长期慢性病的职工及退休人员解决超过统筹基金最高支付限额以上的医疗费用。有条件的企业建立了补充医疗保险，解决基本医疗保险待遇以外的医疗费用。中国政府积极探索建立城市社会医疗救助制度，通过财政拨款、彩票公益金和社会捐助等多种渠道筹集医疗救助基金，对困难群众就医给予补助。到</w:t>
      </w:r>
      <w:r>
        <w:rPr>
          <w:rFonts w:ascii="Helvetica" w:hAnsi="Helvetica" w:cs="Helvetica"/>
          <w:color w:val="333333"/>
          <w:sz w:val="21"/>
          <w:szCs w:val="21"/>
        </w:rPr>
        <w:t>2005</w:t>
      </w:r>
      <w:r>
        <w:rPr>
          <w:rFonts w:ascii="Helvetica" w:hAnsi="Helvetica" w:cs="Helvetica"/>
          <w:color w:val="333333"/>
          <w:sz w:val="21"/>
          <w:szCs w:val="21"/>
        </w:rPr>
        <w:t>年底，医疗救助试点县（市、区、旗）达</w:t>
      </w:r>
      <w:r>
        <w:rPr>
          <w:rFonts w:ascii="Helvetica" w:hAnsi="Helvetica" w:cs="Helvetica"/>
          <w:color w:val="333333"/>
          <w:sz w:val="21"/>
          <w:szCs w:val="21"/>
        </w:rPr>
        <w:t>1119</w:t>
      </w:r>
      <w:r>
        <w:rPr>
          <w:rFonts w:ascii="Helvetica" w:hAnsi="Helvetica" w:cs="Helvetica"/>
          <w:color w:val="333333"/>
          <w:sz w:val="21"/>
          <w:szCs w:val="21"/>
        </w:rPr>
        <w:t>个，全年累计救助</w:t>
      </w:r>
      <w:r>
        <w:rPr>
          <w:rFonts w:ascii="Helvetica" w:hAnsi="Helvetica" w:cs="Helvetica"/>
          <w:color w:val="333333"/>
          <w:sz w:val="21"/>
          <w:szCs w:val="21"/>
        </w:rPr>
        <w:t>163.3</w:t>
      </w:r>
      <w:r>
        <w:rPr>
          <w:rFonts w:ascii="Helvetica" w:hAnsi="Helvetica" w:cs="Helvetica"/>
          <w:color w:val="333333"/>
          <w:sz w:val="21"/>
          <w:szCs w:val="21"/>
        </w:rPr>
        <w:t>万人次。</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2003</w:t>
      </w:r>
      <w:r>
        <w:rPr>
          <w:rFonts w:ascii="Helvetica" w:hAnsi="Helvetica" w:cs="Helvetica"/>
          <w:color w:val="333333"/>
          <w:sz w:val="21"/>
          <w:szCs w:val="21"/>
        </w:rPr>
        <w:t>年起，国家开始进行个人缴费、集体扶持和政府资助相结合的新型农村合作医疗制度试点工作。到</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月底，全国新型农村合作医疗试点县（市、区、旗）扩大到</w:t>
      </w:r>
      <w:r>
        <w:rPr>
          <w:rFonts w:ascii="Helvetica" w:hAnsi="Helvetica" w:cs="Helvetica"/>
          <w:color w:val="333333"/>
          <w:sz w:val="21"/>
          <w:szCs w:val="21"/>
        </w:rPr>
        <w:t>1399</w:t>
      </w:r>
      <w:r>
        <w:rPr>
          <w:rFonts w:ascii="Helvetica" w:hAnsi="Helvetica" w:cs="Helvetica"/>
          <w:color w:val="333333"/>
          <w:sz w:val="21"/>
          <w:szCs w:val="21"/>
        </w:rPr>
        <w:t>个，覆盖农业人口</w:t>
      </w:r>
      <w:r>
        <w:rPr>
          <w:rFonts w:ascii="Helvetica" w:hAnsi="Helvetica" w:cs="Helvetica"/>
          <w:color w:val="333333"/>
          <w:sz w:val="21"/>
          <w:szCs w:val="21"/>
        </w:rPr>
        <w:t>4.95</w:t>
      </w:r>
      <w:r>
        <w:rPr>
          <w:rFonts w:ascii="Helvetica" w:hAnsi="Helvetica" w:cs="Helvetica"/>
          <w:color w:val="333333"/>
          <w:sz w:val="21"/>
          <w:szCs w:val="21"/>
        </w:rPr>
        <w:t>亿，</w:t>
      </w:r>
      <w:r>
        <w:rPr>
          <w:rFonts w:ascii="Helvetica" w:hAnsi="Helvetica" w:cs="Helvetica"/>
          <w:color w:val="333333"/>
          <w:sz w:val="21"/>
          <w:szCs w:val="21"/>
        </w:rPr>
        <w:t>3.96</w:t>
      </w:r>
      <w:r>
        <w:rPr>
          <w:rFonts w:ascii="Helvetica" w:hAnsi="Helvetica" w:cs="Helvetica"/>
          <w:color w:val="333333"/>
          <w:sz w:val="21"/>
          <w:szCs w:val="21"/>
        </w:rPr>
        <w:t>亿农民参加新型农村合作医疗，试点地区老年人参加新型农村合作医疗的比例超过</w:t>
      </w:r>
      <w:r>
        <w:rPr>
          <w:rFonts w:ascii="Helvetica" w:hAnsi="Helvetica" w:cs="Helvetica"/>
          <w:color w:val="333333"/>
          <w:sz w:val="21"/>
          <w:szCs w:val="21"/>
        </w:rPr>
        <w:t>73%</w:t>
      </w:r>
      <w:r>
        <w:rPr>
          <w:rFonts w:ascii="Helvetica" w:hAnsi="Helvetica" w:cs="Helvetica"/>
          <w:color w:val="333333"/>
          <w:sz w:val="21"/>
          <w:szCs w:val="21"/>
        </w:rPr>
        <w:t>；全国共补偿参加新型合作医疗的农民</w:t>
      </w:r>
      <w:r>
        <w:rPr>
          <w:rFonts w:ascii="Helvetica" w:hAnsi="Helvetica" w:cs="Helvetica"/>
          <w:color w:val="333333"/>
          <w:sz w:val="21"/>
          <w:szCs w:val="21"/>
        </w:rPr>
        <w:t>2.82</w:t>
      </w:r>
      <w:r>
        <w:rPr>
          <w:rFonts w:ascii="Helvetica" w:hAnsi="Helvetica" w:cs="Helvetica"/>
          <w:color w:val="333333"/>
          <w:sz w:val="21"/>
          <w:szCs w:val="21"/>
        </w:rPr>
        <w:t>亿人次，补偿资金支出</w:t>
      </w:r>
      <w:r>
        <w:rPr>
          <w:rFonts w:ascii="Helvetica" w:hAnsi="Helvetica" w:cs="Helvetica"/>
          <w:color w:val="333333"/>
          <w:sz w:val="21"/>
          <w:szCs w:val="21"/>
        </w:rPr>
        <w:t>144.12</w:t>
      </w:r>
      <w:r>
        <w:rPr>
          <w:rFonts w:ascii="Helvetica" w:hAnsi="Helvetica" w:cs="Helvetica"/>
          <w:color w:val="333333"/>
          <w:sz w:val="21"/>
          <w:szCs w:val="21"/>
        </w:rPr>
        <w:t>亿元人民币。国家要求各地为</w:t>
      </w:r>
      <w:r>
        <w:rPr>
          <w:rFonts w:ascii="Helvetica" w:hAnsi="Helvetica" w:cs="Helvetica"/>
          <w:color w:val="333333"/>
          <w:sz w:val="21"/>
          <w:szCs w:val="21"/>
        </w:rPr>
        <w:t>70</w:t>
      </w:r>
      <w:r>
        <w:rPr>
          <w:rFonts w:ascii="Helvetica" w:hAnsi="Helvetica" w:cs="Helvetica"/>
          <w:color w:val="333333"/>
          <w:sz w:val="21"/>
          <w:szCs w:val="21"/>
        </w:rPr>
        <w:t>岁以上农村老年人参加新型合作医疗给予适当政策优惠，照顾老年人的特殊需求。积极建立农村医疗救助制度，采取政府拨款和社会捐助相结合筹集救助资金，资助农村</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老年人和困难群众参加新型农村合作医疗，对因患大病个人医疗费负担过高、影响家庭基本生活的贫困农民给予适当补助，在一定程度</w:t>
      </w:r>
      <w:r>
        <w:rPr>
          <w:rFonts w:ascii="Helvetica" w:hAnsi="Helvetica" w:cs="Helvetica"/>
          <w:color w:val="333333"/>
          <w:sz w:val="21"/>
          <w:szCs w:val="21"/>
        </w:rPr>
        <w:lastRenderedPageBreak/>
        <w:t>上缓解了老年人基本医疗困难。目前</w:t>
      </w:r>
      <w:r>
        <w:rPr>
          <w:rFonts w:ascii="Helvetica" w:hAnsi="Helvetica" w:cs="Helvetica"/>
          <w:color w:val="333333"/>
          <w:sz w:val="21"/>
          <w:szCs w:val="21"/>
        </w:rPr>
        <w:t>31</w:t>
      </w:r>
      <w:r>
        <w:rPr>
          <w:rFonts w:ascii="Helvetica" w:hAnsi="Helvetica" w:cs="Helvetica"/>
          <w:color w:val="333333"/>
          <w:sz w:val="21"/>
          <w:szCs w:val="21"/>
        </w:rPr>
        <w:t>个省（自治区、直辖市）全部建立了农村医疗救助制度，</w:t>
      </w:r>
      <w:r>
        <w:rPr>
          <w:rFonts w:ascii="Helvetica" w:hAnsi="Helvetica" w:cs="Helvetica"/>
          <w:color w:val="333333"/>
          <w:sz w:val="21"/>
          <w:szCs w:val="21"/>
        </w:rPr>
        <w:t>2005</w:t>
      </w:r>
      <w:r>
        <w:rPr>
          <w:rFonts w:ascii="Helvetica" w:hAnsi="Helvetica" w:cs="Helvetica"/>
          <w:color w:val="333333"/>
          <w:sz w:val="21"/>
          <w:szCs w:val="21"/>
        </w:rPr>
        <w:t>年农村实施医疗</w:t>
      </w:r>
      <w:proofErr w:type="gramStart"/>
      <w:r>
        <w:rPr>
          <w:rFonts w:ascii="Helvetica" w:hAnsi="Helvetica" w:cs="Helvetica"/>
          <w:color w:val="333333"/>
          <w:sz w:val="21"/>
          <w:szCs w:val="21"/>
        </w:rPr>
        <w:t>救助达</w:t>
      </w:r>
      <w:proofErr w:type="gramEnd"/>
      <w:r>
        <w:rPr>
          <w:rFonts w:ascii="Helvetica" w:hAnsi="Helvetica" w:cs="Helvetica"/>
          <w:color w:val="333333"/>
          <w:sz w:val="21"/>
          <w:szCs w:val="21"/>
        </w:rPr>
        <w:t>1112</w:t>
      </w:r>
      <w:r>
        <w:rPr>
          <w:rFonts w:ascii="Helvetica" w:hAnsi="Helvetica" w:cs="Helvetica"/>
          <w:color w:val="333333"/>
          <w:sz w:val="21"/>
          <w:szCs w:val="21"/>
        </w:rPr>
        <w:t>万人次，救助资金总支出</w:t>
      </w:r>
      <w:r>
        <w:rPr>
          <w:rFonts w:ascii="Helvetica" w:hAnsi="Helvetica" w:cs="Helvetica"/>
          <w:color w:val="333333"/>
          <w:sz w:val="21"/>
          <w:szCs w:val="21"/>
        </w:rPr>
        <w:t>10.8</w:t>
      </w:r>
      <w:r>
        <w:rPr>
          <w:rFonts w:ascii="Helvetica" w:hAnsi="Helvetica" w:cs="Helvetica"/>
          <w:color w:val="333333"/>
          <w:sz w:val="21"/>
          <w:szCs w:val="21"/>
        </w:rPr>
        <w:t>亿元人民币。</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中国积极开展针对老年人的专项医疗救助和康复救助活动。通过实施国家残疾人事业发展纲要，开展以西部地区为重点的</w:t>
      </w:r>
      <w:r>
        <w:rPr>
          <w:rFonts w:ascii="Helvetica" w:hAnsi="Helvetica" w:cs="Helvetica"/>
          <w:color w:val="333333"/>
          <w:sz w:val="21"/>
          <w:szCs w:val="21"/>
        </w:rPr>
        <w:t>“</w:t>
      </w:r>
      <w:r>
        <w:rPr>
          <w:rFonts w:ascii="Helvetica" w:hAnsi="Helvetica" w:cs="Helvetica"/>
          <w:color w:val="333333"/>
          <w:sz w:val="21"/>
          <w:szCs w:val="21"/>
        </w:rPr>
        <w:t>让老年人重见光明行动</w:t>
      </w:r>
      <w:r>
        <w:rPr>
          <w:rFonts w:ascii="Helvetica" w:hAnsi="Helvetica" w:cs="Helvetica"/>
          <w:color w:val="333333"/>
          <w:sz w:val="21"/>
          <w:szCs w:val="21"/>
        </w:rPr>
        <w:t>”</w:t>
      </w:r>
      <w:r>
        <w:rPr>
          <w:rFonts w:ascii="Helvetica" w:hAnsi="Helvetica" w:cs="Helvetica"/>
          <w:color w:val="333333"/>
          <w:sz w:val="21"/>
          <w:szCs w:val="21"/>
        </w:rPr>
        <w:t>项目等，为约</w:t>
      </w:r>
      <w:r>
        <w:rPr>
          <w:rFonts w:ascii="Helvetica" w:hAnsi="Helvetica" w:cs="Helvetica"/>
          <w:color w:val="333333"/>
          <w:sz w:val="21"/>
          <w:szCs w:val="21"/>
        </w:rPr>
        <w:t>600</w:t>
      </w:r>
      <w:r>
        <w:rPr>
          <w:rFonts w:ascii="Helvetica" w:hAnsi="Helvetica" w:cs="Helvetica"/>
          <w:color w:val="333333"/>
          <w:sz w:val="21"/>
          <w:szCs w:val="21"/>
        </w:rPr>
        <w:t>万名老年白内障患者实施复明手术，并为边远贫困地区的老年缺肢者、听力障碍者免费装配假肢、验配助听器，帮助贫困、残疾老年人恢复或补偿功能。</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发展老年医疗卫生服务</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国家加强对老年医疗卫生工作的规划和领导。制定实施《老年医疗保健</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规划（</w:t>
      </w:r>
      <w:r>
        <w:rPr>
          <w:rFonts w:ascii="Helvetica" w:hAnsi="Helvetica" w:cs="Helvetica"/>
          <w:color w:val="333333"/>
          <w:sz w:val="21"/>
          <w:szCs w:val="21"/>
        </w:rPr>
        <w:t>1991—1995</w:t>
      </w:r>
      <w:r>
        <w:rPr>
          <w:rFonts w:ascii="Helvetica" w:hAnsi="Helvetica" w:cs="Helvetica"/>
          <w:color w:val="333333"/>
          <w:sz w:val="21"/>
          <w:szCs w:val="21"/>
        </w:rPr>
        <w:t>年）》，两次颁发加强老年卫生工作的政策性文件，把老年医疗保健工作纳入《全国健康教育与健康促进工作规划纲要（</w:t>
      </w:r>
      <w:r>
        <w:rPr>
          <w:rFonts w:ascii="Helvetica" w:hAnsi="Helvetica" w:cs="Helvetica"/>
          <w:color w:val="333333"/>
          <w:sz w:val="21"/>
          <w:szCs w:val="21"/>
        </w:rPr>
        <w:t>2005—2010</w:t>
      </w:r>
      <w:r>
        <w:rPr>
          <w:rFonts w:ascii="Helvetica" w:hAnsi="Helvetica" w:cs="Helvetica"/>
          <w:color w:val="333333"/>
          <w:sz w:val="21"/>
          <w:szCs w:val="21"/>
        </w:rPr>
        <w:t>年）》、《中国护理事业发展规划纲要（</w:t>
      </w:r>
      <w:r>
        <w:rPr>
          <w:rFonts w:ascii="Helvetica" w:hAnsi="Helvetica" w:cs="Helvetica"/>
          <w:color w:val="333333"/>
          <w:sz w:val="21"/>
          <w:szCs w:val="21"/>
        </w:rPr>
        <w:t>2005—2010</w:t>
      </w:r>
      <w:r>
        <w:rPr>
          <w:rFonts w:ascii="Helvetica" w:hAnsi="Helvetica" w:cs="Helvetica"/>
          <w:color w:val="333333"/>
          <w:sz w:val="21"/>
          <w:szCs w:val="21"/>
        </w:rPr>
        <w:t>年）》、《中国精神卫生工作规划（</w:t>
      </w:r>
      <w:r>
        <w:rPr>
          <w:rFonts w:ascii="Helvetica" w:hAnsi="Helvetica" w:cs="Helvetica"/>
          <w:color w:val="333333"/>
          <w:sz w:val="21"/>
          <w:szCs w:val="21"/>
        </w:rPr>
        <w:t>2002—2010</w:t>
      </w:r>
      <w:r>
        <w:rPr>
          <w:rFonts w:ascii="Helvetica" w:hAnsi="Helvetica" w:cs="Helvetica"/>
          <w:color w:val="333333"/>
          <w:sz w:val="21"/>
          <w:szCs w:val="21"/>
        </w:rPr>
        <w:t>年）》等一系列卫生工作发展规划。成立全国老年卫生工作领导小组和老年卫生工作专家咨询委员会，加强对全国老年卫生工作的指导协调和科学决策。</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鼓励有条件的大中型医疗机构开设老年病专科或老年病门诊，积极为老年人提供专项服务。根据区域卫生规划，建立能够提供老年病防治、老年康复和临终关怀等服务的医疗卫生服务机构。各地医疗机构普遍为</w:t>
      </w:r>
      <w:r>
        <w:rPr>
          <w:rFonts w:ascii="Helvetica" w:hAnsi="Helvetica" w:cs="Helvetica"/>
          <w:color w:val="333333"/>
          <w:sz w:val="21"/>
          <w:szCs w:val="21"/>
        </w:rPr>
        <w:t>70</w:t>
      </w:r>
      <w:r>
        <w:rPr>
          <w:rFonts w:ascii="Helvetica" w:hAnsi="Helvetica" w:cs="Helvetica"/>
          <w:color w:val="333333"/>
          <w:sz w:val="21"/>
          <w:szCs w:val="21"/>
        </w:rPr>
        <w:t>岁以上老年人提供了挂号、就诊、取药、住院等方面的优先优惠服务。</w:t>
      </w:r>
      <w:r>
        <w:rPr>
          <w:rFonts w:ascii="Helvetica" w:hAnsi="Helvetica" w:cs="Helvetica"/>
          <w:color w:val="333333"/>
          <w:sz w:val="21"/>
          <w:szCs w:val="21"/>
        </w:rPr>
        <w:t>2006</w:t>
      </w:r>
      <w:r>
        <w:rPr>
          <w:rFonts w:ascii="Helvetica" w:hAnsi="Helvetica" w:cs="Helvetica"/>
          <w:color w:val="333333"/>
          <w:sz w:val="21"/>
          <w:szCs w:val="21"/>
        </w:rPr>
        <w:t>年，国家颁布实施《国民经济和社会发展</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规划纲要》，把实施爱心护理工程，加快发展面向高龄病残老年人的护理服务设施纳入规划重点。</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加快建设城市社区卫生服务体系，推动各地把老年医疗保健纳入社区卫生工作重点，努力为老年人提供安全、有效、便捷、经济的卫生服务。各地积极引导基层医疗卫生机构向社区卫生服务机构转型，开展老年保健、医疗护理和康复等服务。截至</w:t>
      </w:r>
      <w:r>
        <w:rPr>
          <w:rFonts w:ascii="Helvetica" w:hAnsi="Helvetica" w:cs="Helvetica"/>
          <w:color w:val="333333"/>
          <w:sz w:val="21"/>
          <w:szCs w:val="21"/>
        </w:rPr>
        <w:t>2005</w:t>
      </w:r>
      <w:r>
        <w:rPr>
          <w:rFonts w:ascii="Helvetica" w:hAnsi="Helvetica" w:cs="Helvetica"/>
          <w:color w:val="333333"/>
          <w:sz w:val="21"/>
          <w:szCs w:val="21"/>
        </w:rPr>
        <w:t>年底，全国城市已设立社区卫生服务中心（站）</w:t>
      </w:r>
      <w:r>
        <w:rPr>
          <w:rFonts w:ascii="Helvetica" w:hAnsi="Helvetica" w:cs="Helvetica"/>
          <w:color w:val="333333"/>
          <w:sz w:val="21"/>
          <w:szCs w:val="21"/>
        </w:rPr>
        <w:t>1.5</w:t>
      </w:r>
      <w:r>
        <w:rPr>
          <w:rFonts w:ascii="Helvetica" w:hAnsi="Helvetica" w:cs="Helvetica"/>
          <w:color w:val="333333"/>
          <w:sz w:val="21"/>
          <w:szCs w:val="21"/>
        </w:rPr>
        <w:t>万多个，</w:t>
      </w:r>
      <w:r>
        <w:rPr>
          <w:rFonts w:ascii="Helvetica" w:hAnsi="Helvetica" w:cs="Helvetica"/>
          <w:color w:val="333333"/>
          <w:sz w:val="21"/>
          <w:szCs w:val="21"/>
        </w:rPr>
        <w:t>95%</w:t>
      </w:r>
      <w:r>
        <w:rPr>
          <w:rFonts w:ascii="Helvetica" w:hAnsi="Helvetica" w:cs="Helvetica"/>
          <w:color w:val="333333"/>
          <w:sz w:val="21"/>
          <w:szCs w:val="21"/>
        </w:rPr>
        <w:t>的地级以上城市、</w:t>
      </w:r>
      <w:r>
        <w:rPr>
          <w:rFonts w:ascii="Helvetica" w:hAnsi="Helvetica" w:cs="Helvetica"/>
          <w:color w:val="333333"/>
          <w:sz w:val="21"/>
          <w:szCs w:val="21"/>
        </w:rPr>
        <w:t>86%</w:t>
      </w:r>
      <w:r>
        <w:rPr>
          <w:rFonts w:ascii="Helvetica" w:hAnsi="Helvetica" w:cs="Helvetica"/>
          <w:color w:val="333333"/>
          <w:sz w:val="21"/>
          <w:szCs w:val="21"/>
        </w:rPr>
        <w:t>的市辖区和一批县级市开展了城市社区卫生服务。基层医疗机构根据老年人的特殊需求，提供家庭出诊、家庭护理、日间观察、临终关怀等服务。老年人的部分基本健康问题在社区得到解决。</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针对老年人健康特点，积极开展卫生保健宣传。利用广播、电视、报刊、社区宣传栏等多种形式宣传普及老年期养生和保健常识。各级医院常年面向所在社区开办健康讲座，为慢性病患者开健康处方。国家制定健康老年人标准，开展全国健康老年人评选活动，积极推广科学、健康的生活方式。加强心脑血管病、糖尿病等慢性疾病的三级预防工作，制定高血压、糖尿病的防治指南和管理方案并逐步推广，促进老年慢性疾病的早期发现、早期诊断和早期治疗。从</w:t>
      </w:r>
      <w:r>
        <w:rPr>
          <w:rFonts w:ascii="Helvetica" w:hAnsi="Helvetica" w:cs="Helvetica"/>
          <w:color w:val="333333"/>
          <w:sz w:val="21"/>
          <w:szCs w:val="21"/>
        </w:rPr>
        <w:t>1991</w:t>
      </w:r>
      <w:r>
        <w:rPr>
          <w:rFonts w:ascii="Helvetica" w:hAnsi="Helvetica" w:cs="Helvetica"/>
          <w:color w:val="333333"/>
          <w:sz w:val="21"/>
          <w:szCs w:val="21"/>
        </w:rPr>
        <w:t>年起，中国政府开始把老年病防治研究工作纳入国家科技计划。目前，全国从事老年病防治研究的机构达</w:t>
      </w:r>
      <w:r>
        <w:rPr>
          <w:rFonts w:ascii="Helvetica" w:hAnsi="Helvetica" w:cs="Helvetica"/>
          <w:color w:val="333333"/>
          <w:sz w:val="21"/>
          <w:szCs w:val="21"/>
        </w:rPr>
        <w:t>50</w:t>
      </w:r>
      <w:r>
        <w:rPr>
          <w:rFonts w:ascii="Helvetica" w:hAnsi="Helvetica" w:cs="Helvetica"/>
          <w:color w:val="333333"/>
          <w:sz w:val="21"/>
          <w:szCs w:val="21"/>
        </w:rPr>
        <w:t>多家。</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推动老年群众性体育健身活动</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中国政府大力推动老年群众性体育健身活动，努力增强老年人体质，提高健康水平。</w:t>
      </w:r>
      <w:r>
        <w:rPr>
          <w:rFonts w:ascii="Helvetica" w:hAnsi="Helvetica" w:cs="Helvetica"/>
          <w:color w:val="333333"/>
          <w:sz w:val="21"/>
          <w:szCs w:val="21"/>
        </w:rPr>
        <w:t>2005</w:t>
      </w:r>
      <w:r>
        <w:rPr>
          <w:rFonts w:ascii="Helvetica" w:hAnsi="Helvetica" w:cs="Helvetica"/>
          <w:color w:val="333333"/>
          <w:sz w:val="21"/>
          <w:szCs w:val="21"/>
        </w:rPr>
        <w:t>年底，全国县以上各级行政区划、</w:t>
      </w:r>
      <w:r>
        <w:rPr>
          <w:rFonts w:ascii="Helvetica" w:hAnsi="Helvetica" w:cs="Helvetica"/>
          <w:color w:val="333333"/>
          <w:sz w:val="21"/>
          <w:szCs w:val="21"/>
        </w:rPr>
        <w:t>70%</w:t>
      </w:r>
      <w:r>
        <w:rPr>
          <w:rFonts w:ascii="Helvetica" w:hAnsi="Helvetica" w:cs="Helvetica"/>
          <w:color w:val="333333"/>
          <w:sz w:val="21"/>
          <w:szCs w:val="21"/>
        </w:rPr>
        <w:t>的城市社区和</w:t>
      </w:r>
      <w:r>
        <w:rPr>
          <w:rFonts w:ascii="Helvetica" w:hAnsi="Helvetica" w:cs="Helvetica"/>
          <w:color w:val="333333"/>
          <w:sz w:val="21"/>
          <w:szCs w:val="21"/>
        </w:rPr>
        <w:t>50%</w:t>
      </w:r>
      <w:r>
        <w:rPr>
          <w:rFonts w:ascii="Helvetica" w:hAnsi="Helvetica" w:cs="Helvetica"/>
          <w:color w:val="333333"/>
          <w:sz w:val="21"/>
          <w:szCs w:val="21"/>
        </w:rPr>
        <w:t>的农村乡镇建立了老年人体育协会，加强对老年群众体育活动的组织和指导。近年来，国家实施</w:t>
      </w:r>
      <w:r>
        <w:rPr>
          <w:rFonts w:ascii="Helvetica" w:hAnsi="Helvetica" w:cs="Helvetica"/>
          <w:color w:val="333333"/>
          <w:sz w:val="21"/>
          <w:szCs w:val="21"/>
        </w:rPr>
        <w:t>“</w:t>
      </w:r>
      <w:r>
        <w:rPr>
          <w:rFonts w:ascii="Helvetica" w:hAnsi="Helvetica" w:cs="Helvetica"/>
          <w:color w:val="333333"/>
          <w:sz w:val="21"/>
          <w:szCs w:val="21"/>
        </w:rPr>
        <w:t>全民健身工程</w:t>
      </w:r>
      <w:r>
        <w:rPr>
          <w:rFonts w:ascii="Helvetica" w:hAnsi="Helvetica" w:cs="Helvetica"/>
          <w:color w:val="333333"/>
          <w:sz w:val="21"/>
          <w:szCs w:val="21"/>
        </w:rPr>
        <w:t>”</w:t>
      </w:r>
      <w:r>
        <w:rPr>
          <w:rFonts w:ascii="Helvetica" w:hAnsi="Helvetica" w:cs="Helvetica"/>
          <w:color w:val="333333"/>
          <w:sz w:val="21"/>
          <w:szCs w:val="21"/>
        </w:rPr>
        <w:t>，加强公益性体育健身场地和设施建设，为老年人开展体育健身活动提供场所。目前，全民健身工程（点）已建成</w:t>
      </w:r>
      <w:r>
        <w:rPr>
          <w:rFonts w:ascii="Helvetica" w:hAnsi="Helvetica" w:cs="Helvetica"/>
          <w:color w:val="333333"/>
          <w:sz w:val="21"/>
          <w:szCs w:val="21"/>
        </w:rPr>
        <w:t>3</w:t>
      </w:r>
      <w:r>
        <w:rPr>
          <w:rFonts w:ascii="Helvetica" w:hAnsi="Helvetica" w:cs="Helvetica"/>
          <w:color w:val="333333"/>
          <w:sz w:val="21"/>
          <w:szCs w:val="21"/>
        </w:rPr>
        <w:t>万多个。从</w:t>
      </w:r>
      <w:r>
        <w:rPr>
          <w:rFonts w:ascii="Helvetica" w:hAnsi="Helvetica" w:cs="Helvetica"/>
          <w:color w:val="333333"/>
          <w:sz w:val="21"/>
          <w:szCs w:val="21"/>
        </w:rPr>
        <w:t>2001</w:t>
      </w:r>
      <w:r>
        <w:rPr>
          <w:rFonts w:ascii="Helvetica" w:hAnsi="Helvetica" w:cs="Helvetica"/>
          <w:color w:val="333333"/>
          <w:sz w:val="21"/>
          <w:szCs w:val="21"/>
        </w:rPr>
        <w:t>年起，中国组织实施了</w:t>
      </w:r>
      <w:r>
        <w:rPr>
          <w:rFonts w:ascii="Helvetica" w:hAnsi="Helvetica" w:cs="Helvetica"/>
          <w:color w:val="333333"/>
          <w:sz w:val="21"/>
          <w:szCs w:val="21"/>
        </w:rPr>
        <w:t>“</w:t>
      </w:r>
      <w:r>
        <w:rPr>
          <w:rFonts w:ascii="Helvetica" w:hAnsi="Helvetica" w:cs="Helvetica"/>
          <w:color w:val="333333"/>
          <w:sz w:val="21"/>
          <w:szCs w:val="21"/>
        </w:rPr>
        <w:t>亿万老年人健身活动</w:t>
      </w:r>
      <w:r>
        <w:rPr>
          <w:rFonts w:ascii="Helvetica" w:hAnsi="Helvetica" w:cs="Helvetica"/>
          <w:color w:val="333333"/>
          <w:sz w:val="21"/>
          <w:szCs w:val="21"/>
        </w:rPr>
        <w:t>”</w:t>
      </w:r>
      <w:r>
        <w:rPr>
          <w:rFonts w:ascii="Helvetica" w:hAnsi="Helvetica" w:cs="Helvetica"/>
          <w:color w:val="333333"/>
          <w:sz w:val="21"/>
          <w:szCs w:val="21"/>
        </w:rPr>
        <w:t>，吸引更</w:t>
      </w:r>
      <w:r>
        <w:rPr>
          <w:rFonts w:ascii="Helvetica" w:hAnsi="Helvetica" w:cs="Helvetica"/>
          <w:color w:val="333333"/>
          <w:sz w:val="21"/>
          <w:szCs w:val="21"/>
        </w:rPr>
        <w:lastRenderedPageBreak/>
        <w:t>多老年人参加到体育健身行列中来。目前，全国参加经常性体育健身活动的老年人达</w:t>
      </w:r>
      <w:r>
        <w:rPr>
          <w:rFonts w:ascii="Helvetica" w:hAnsi="Helvetica" w:cs="Helvetica"/>
          <w:color w:val="333333"/>
          <w:sz w:val="21"/>
          <w:szCs w:val="21"/>
        </w:rPr>
        <w:t>5800</w:t>
      </w:r>
      <w:r>
        <w:rPr>
          <w:rFonts w:ascii="Helvetica" w:hAnsi="Helvetica" w:cs="Helvetica"/>
          <w:color w:val="333333"/>
          <w:sz w:val="21"/>
          <w:szCs w:val="21"/>
        </w:rPr>
        <w:t>多万人。</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四、为老社会服务</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加快为老社会服务体系建设，是保障老年人不断增长的社会服务需求的重要举措。近年来，中国政府大力发展社区为老服务，不断改善老年人居家养老的支持环境。同时，积极推进机构养老服务，努力满足老年人多样化的为老社会服务需求，初步形成以居家养老为基础、社区服务为依托、机构养老为补充的为老社会服务体系。</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颁布《关于在全国推进城市社区建设的意见》、《关于加强和改进社区服务工作的意见》等一系列政策文件，采取积极措施，加大投入力度，加强社区建设与服务工作，为包括广大老年人的社区居民提供多种便民利民服务，使老年人居家养老的服务环境不断改善。</w:t>
      </w:r>
      <w:r>
        <w:rPr>
          <w:rFonts w:ascii="Helvetica" w:hAnsi="Helvetica" w:cs="Helvetica"/>
          <w:color w:val="333333"/>
          <w:sz w:val="21"/>
          <w:szCs w:val="21"/>
        </w:rPr>
        <w:t>2005</w:t>
      </w:r>
      <w:r>
        <w:rPr>
          <w:rFonts w:ascii="Helvetica" w:hAnsi="Helvetica" w:cs="Helvetica"/>
          <w:color w:val="333333"/>
          <w:sz w:val="21"/>
          <w:szCs w:val="21"/>
        </w:rPr>
        <w:t>年底，全国城市社区服务设施达到</w:t>
      </w:r>
      <w:r>
        <w:rPr>
          <w:rFonts w:ascii="Helvetica" w:hAnsi="Helvetica" w:cs="Helvetica"/>
          <w:color w:val="333333"/>
          <w:sz w:val="21"/>
          <w:szCs w:val="21"/>
        </w:rPr>
        <w:t>19.5</w:t>
      </w:r>
      <w:r>
        <w:rPr>
          <w:rFonts w:ascii="Helvetica" w:hAnsi="Helvetica" w:cs="Helvetica"/>
          <w:color w:val="333333"/>
          <w:sz w:val="21"/>
          <w:szCs w:val="21"/>
        </w:rPr>
        <w:t>万处，综合性社区服务中心</w:t>
      </w:r>
      <w:r>
        <w:rPr>
          <w:rFonts w:ascii="Helvetica" w:hAnsi="Helvetica" w:cs="Helvetica"/>
          <w:color w:val="333333"/>
          <w:sz w:val="21"/>
          <w:szCs w:val="21"/>
        </w:rPr>
        <w:t>8479</w:t>
      </w:r>
      <w:r>
        <w:rPr>
          <w:rFonts w:ascii="Helvetica" w:hAnsi="Helvetica" w:cs="Helvetica"/>
          <w:color w:val="333333"/>
          <w:sz w:val="21"/>
          <w:szCs w:val="21"/>
        </w:rPr>
        <w:t>个。各地采取上门服务、定点服务和巡回服务等方式，为老年人提供生活照料、家政服务、紧急救援以及其他便利老年人的无偿、低偿服务项目。从</w:t>
      </w:r>
      <w:r>
        <w:rPr>
          <w:rFonts w:ascii="Helvetica" w:hAnsi="Helvetica" w:cs="Helvetica"/>
          <w:color w:val="333333"/>
          <w:sz w:val="21"/>
          <w:szCs w:val="21"/>
        </w:rPr>
        <w:t>2001</w:t>
      </w:r>
      <w:r>
        <w:rPr>
          <w:rFonts w:ascii="Helvetica" w:hAnsi="Helvetica" w:cs="Helvetica"/>
          <w:color w:val="333333"/>
          <w:sz w:val="21"/>
          <w:szCs w:val="21"/>
        </w:rPr>
        <w:t>年起，中国政府连续三年实施建设社区老年福利服务设施的</w:t>
      </w:r>
      <w:r>
        <w:rPr>
          <w:rFonts w:ascii="Helvetica" w:hAnsi="Helvetica" w:cs="Helvetica"/>
          <w:color w:val="333333"/>
          <w:sz w:val="21"/>
          <w:szCs w:val="21"/>
        </w:rPr>
        <w:t>“</w:t>
      </w:r>
      <w:r>
        <w:rPr>
          <w:rFonts w:ascii="Helvetica" w:hAnsi="Helvetica" w:cs="Helvetica"/>
          <w:color w:val="333333"/>
          <w:sz w:val="21"/>
          <w:szCs w:val="21"/>
        </w:rPr>
        <w:t>星光计划</w:t>
      </w:r>
      <w:r>
        <w:rPr>
          <w:rFonts w:ascii="Helvetica" w:hAnsi="Helvetica" w:cs="Helvetica"/>
          <w:color w:val="333333"/>
          <w:sz w:val="21"/>
          <w:szCs w:val="21"/>
        </w:rPr>
        <w:t>”</w:t>
      </w:r>
      <w:r>
        <w:rPr>
          <w:rFonts w:ascii="Helvetica" w:hAnsi="Helvetica" w:cs="Helvetica"/>
          <w:color w:val="333333"/>
          <w:sz w:val="21"/>
          <w:szCs w:val="21"/>
        </w:rPr>
        <w:t>，总投资</w:t>
      </w:r>
      <w:r>
        <w:rPr>
          <w:rFonts w:ascii="Helvetica" w:hAnsi="Helvetica" w:cs="Helvetica"/>
          <w:color w:val="333333"/>
          <w:sz w:val="21"/>
          <w:szCs w:val="21"/>
        </w:rPr>
        <w:t>134</w:t>
      </w:r>
      <w:r>
        <w:rPr>
          <w:rFonts w:ascii="Helvetica" w:hAnsi="Helvetica" w:cs="Helvetica"/>
          <w:color w:val="333333"/>
          <w:sz w:val="21"/>
          <w:szCs w:val="21"/>
        </w:rPr>
        <w:t>亿元人民币，建成</w:t>
      </w:r>
      <w:r>
        <w:rPr>
          <w:rFonts w:ascii="Helvetica" w:hAnsi="Helvetica" w:cs="Helvetica"/>
          <w:color w:val="333333"/>
          <w:sz w:val="21"/>
          <w:szCs w:val="21"/>
        </w:rPr>
        <w:t>“</w:t>
      </w:r>
      <w:r>
        <w:rPr>
          <w:rFonts w:ascii="Helvetica" w:hAnsi="Helvetica" w:cs="Helvetica"/>
          <w:color w:val="333333"/>
          <w:sz w:val="21"/>
          <w:szCs w:val="21"/>
        </w:rPr>
        <w:t>星光老年之家</w:t>
      </w:r>
      <w:r>
        <w:rPr>
          <w:rFonts w:ascii="Helvetica" w:hAnsi="Helvetica" w:cs="Helvetica"/>
          <w:color w:val="333333"/>
          <w:sz w:val="21"/>
          <w:szCs w:val="21"/>
        </w:rPr>
        <w:t>”3.2</w:t>
      </w:r>
      <w:r>
        <w:rPr>
          <w:rFonts w:ascii="Helvetica" w:hAnsi="Helvetica" w:cs="Helvetica"/>
          <w:color w:val="333333"/>
          <w:sz w:val="21"/>
          <w:szCs w:val="21"/>
        </w:rPr>
        <w:t>万个，涵盖老年人入户服务、紧急援助、日间照料、保健康复和文体娱乐等多种功能，受益老年人超过</w:t>
      </w:r>
      <w:r>
        <w:rPr>
          <w:rFonts w:ascii="Helvetica" w:hAnsi="Helvetica" w:cs="Helvetica"/>
          <w:color w:val="333333"/>
          <w:sz w:val="21"/>
          <w:szCs w:val="21"/>
        </w:rPr>
        <w:t>3000</w:t>
      </w:r>
      <w:r>
        <w:rPr>
          <w:rFonts w:ascii="Helvetica" w:hAnsi="Helvetica" w:cs="Helvetica"/>
          <w:color w:val="333333"/>
          <w:sz w:val="21"/>
          <w:szCs w:val="21"/>
        </w:rPr>
        <w:t>万。</w:t>
      </w:r>
      <w:r>
        <w:rPr>
          <w:rFonts w:ascii="Helvetica" w:hAnsi="Helvetica" w:cs="Helvetica"/>
          <w:color w:val="333333"/>
          <w:sz w:val="21"/>
          <w:szCs w:val="21"/>
        </w:rPr>
        <w:t>2005</w:t>
      </w:r>
      <w:r>
        <w:rPr>
          <w:rFonts w:ascii="Helvetica" w:hAnsi="Helvetica" w:cs="Helvetica"/>
          <w:color w:val="333333"/>
          <w:sz w:val="21"/>
          <w:szCs w:val="21"/>
        </w:rPr>
        <w:t>年，全国平均每个街道有</w:t>
      </w:r>
      <w:r>
        <w:rPr>
          <w:rFonts w:ascii="Helvetica" w:hAnsi="Helvetica" w:cs="Helvetica"/>
          <w:color w:val="333333"/>
          <w:sz w:val="21"/>
          <w:szCs w:val="21"/>
        </w:rPr>
        <w:t>1.32</w:t>
      </w:r>
      <w:r>
        <w:rPr>
          <w:rFonts w:ascii="Helvetica" w:hAnsi="Helvetica" w:cs="Helvetica"/>
          <w:color w:val="333333"/>
          <w:sz w:val="21"/>
          <w:szCs w:val="21"/>
        </w:rPr>
        <w:t>个城市老年福利机构，每</w:t>
      </w:r>
      <w:r>
        <w:rPr>
          <w:rFonts w:ascii="Helvetica" w:hAnsi="Helvetica" w:cs="Helvetica"/>
          <w:color w:val="333333"/>
          <w:sz w:val="21"/>
          <w:szCs w:val="21"/>
        </w:rPr>
        <w:t>9.8</w:t>
      </w:r>
      <w:r>
        <w:rPr>
          <w:rFonts w:ascii="Helvetica" w:hAnsi="Helvetica" w:cs="Helvetica"/>
          <w:color w:val="333333"/>
          <w:sz w:val="21"/>
          <w:szCs w:val="21"/>
        </w:rPr>
        <w:t>个社区居委会有</w:t>
      </w:r>
      <w:r>
        <w:rPr>
          <w:rFonts w:ascii="Helvetica" w:hAnsi="Helvetica" w:cs="Helvetica"/>
          <w:color w:val="333333"/>
          <w:sz w:val="21"/>
          <w:szCs w:val="21"/>
        </w:rPr>
        <w:t>1</w:t>
      </w:r>
      <w:r>
        <w:rPr>
          <w:rFonts w:ascii="Helvetica" w:hAnsi="Helvetica" w:cs="Helvetica"/>
          <w:color w:val="333333"/>
          <w:sz w:val="21"/>
          <w:szCs w:val="21"/>
        </w:rPr>
        <w:t>个城市老年福利机构。</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近年来，国家加大资金投入，在城镇建立面向</w:t>
      </w:r>
      <w:r>
        <w:rPr>
          <w:rFonts w:ascii="Helvetica" w:hAnsi="Helvetica" w:cs="Helvetica"/>
          <w:color w:val="333333"/>
          <w:sz w:val="21"/>
          <w:szCs w:val="21"/>
        </w:rPr>
        <w:t>“</w:t>
      </w:r>
      <w:r>
        <w:rPr>
          <w:rFonts w:ascii="Helvetica" w:hAnsi="Helvetica" w:cs="Helvetica"/>
          <w:color w:val="333333"/>
          <w:sz w:val="21"/>
          <w:szCs w:val="21"/>
        </w:rPr>
        <w:t>三无</w:t>
      </w:r>
      <w:r>
        <w:rPr>
          <w:rFonts w:ascii="Helvetica" w:hAnsi="Helvetica" w:cs="Helvetica"/>
          <w:color w:val="333333"/>
          <w:sz w:val="21"/>
          <w:szCs w:val="21"/>
        </w:rPr>
        <w:t>”</w:t>
      </w:r>
      <w:r>
        <w:rPr>
          <w:rFonts w:ascii="Helvetica" w:hAnsi="Helvetica" w:cs="Helvetica"/>
          <w:color w:val="333333"/>
          <w:sz w:val="21"/>
          <w:szCs w:val="21"/>
        </w:rPr>
        <w:t>老人（无劳动能力、无生活来源、无法定赡养人、扶养人，或者其法定赡养人、扶养人确无赡养、扶养能力的城市老年人）的社会福利院，大力发展老年公寓、养老院和老年护理院，为不同经济状况和生活能力的老年人，特别是高龄病残人群提供机构养老服务；在农村加强敬老院建设，为</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老人提供集中供养场所和生活服务。颁布《关于加快实现社会福利社会化的意见》、《关于加快发展养老服务业的意见》等政策文件，鼓励和调动社会力量，采取公建民营、民办公助、政府补贴、购买服务等多种形式，推动养老机构较快发展。</w:t>
      </w:r>
      <w:r>
        <w:rPr>
          <w:rFonts w:ascii="Helvetica" w:hAnsi="Helvetica" w:cs="Helvetica"/>
          <w:color w:val="333333"/>
          <w:sz w:val="21"/>
          <w:szCs w:val="21"/>
        </w:rPr>
        <w:t>2005</w:t>
      </w:r>
      <w:r>
        <w:rPr>
          <w:rFonts w:ascii="Helvetica" w:hAnsi="Helvetica" w:cs="Helvetica"/>
          <w:color w:val="333333"/>
          <w:sz w:val="21"/>
          <w:szCs w:val="21"/>
        </w:rPr>
        <w:t>年底，全国城乡有社会福利院、敬老院、养老院、老年公寓和老年护理院等养老服务机构</w:t>
      </w:r>
      <w:r>
        <w:rPr>
          <w:rFonts w:ascii="Helvetica" w:hAnsi="Helvetica" w:cs="Helvetica"/>
          <w:color w:val="333333"/>
          <w:sz w:val="21"/>
          <w:szCs w:val="21"/>
        </w:rPr>
        <w:t>39546</w:t>
      </w:r>
      <w:r>
        <w:rPr>
          <w:rFonts w:ascii="Helvetica" w:hAnsi="Helvetica" w:cs="Helvetica"/>
          <w:color w:val="333333"/>
          <w:sz w:val="21"/>
          <w:szCs w:val="21"/>
        </w:rPr>
        <w:t>个，总床位</w:t>
      </w:r>
      <w:r>
        <w:rPr>
          <w:rFonts w:ascii="Helvetica" w:hAnsi="Helvetica" w:cs="Helvetica"/>
          <w:color w:val="333333"/>
          <w:sz w:val="21"/>
          <w:szCs w:val="21"/>
        </w:rPr>
        <w:t>149.7</w:t>
      </w:r>
      <w:r>
        <w:rPr>
          <w:rFonts w:ascii="Helvetica" w:hAnsi="Helvetica" w:cs="Helvetica"/>
          <w:color w:val="333333"/>
          <w:sz w:val="21"/>
          <w:szCs w:val="21"/>
        </w:rPr>
        <w:t>万张，其中农村乡镇敬老院</w:t>
      </w:r>
      <w:r>
        <w:rPr>
          <w:rFonts w:ascii="Helvetica" w:hAnsi="Helvetica" w:cs="Helvetica"/>
          <w:color w:val="333333"/>
          <w:sz w:val="21"/>
          <w:szCs w:val="21"/>
        </w:rPr>
        <w:t>29681</w:t>
      </w:r>
      <w:r>
        <w:rPr>
          <w:rFonts w:ascii="Helvetica" w:hAnsi="Helvetica" w:cs="Helvetica"/>
          <w:color w:val="333333"/>
          <w:sz w:val="21"/>
          <w:szCs w:val="21"/>
        </w:rPr>
        <w:t>个，总床位</w:t>
      </w:r>
      <w:r>
        <w:rPr>
          <w:rFonts w:ascii="Helvetica" w:hAnsi="Helvetica" w:cs="Helvetica"/>
          <w:color w:val="333333"/>
          <w:sz w:val="21"/>
          <w:szCs w:val="21"/>
        </w:rPr>
        <w:t>89.5</w:t>
      </w:r>
      <w:r>
        <w:rPr>
          <w:rFonts w:ascii="Helvetica" w:hAnsi="Helvetica" w:cs="Helvetica"/>
          <w:color w:val="333333"/>
          <w:sz w:val="21"/>
          <w:szCs w:val="21"/>
        </w:rPr>
        <w:t>万张。国家加强对养老服务机构的规范化管理，先后颁布了《国家级福利院评定标准》、《社会福利机构基本规范》等规范性文件，努力提高机构养老服务质量和水平。</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通过学校教育、在职教育和岗位培训等形式，培养为老服务需要的管理和服务人才。国家颁布《社会工作者职业水平评价制度暂行规定》和《社会工作者职业水平考试实施办法》，鼓励和吸引专业社会工作者和高等院校社工专业毕业生到福利服务机构工作。政府发布养老护理员职业目录，颁布实施国家职业标准，加强养老服务队伍的专业化和规范化建设。</w:t>
      </w:r>
      <w:r>
        <w:rPr>
          <w:rFonts w:ascii="Helvetica" w:hAnsi="Helvetica" w:cs="Helvetica"/>
          <w:color w:val="333333"/>
          <w:sz w:val="21"/>
          <w:szCs w:val="21"/>
        </w:rPr>
        <w:t>2005</w:t>
      </w:r>
      <w:r>
        <w:rPr>
          <w:rFonts w:ascii="Helvetica" w:hAnsi="Helvetica" w:cs="Helvetica"/>
          <w:color w:val="333333"/>
          <w:sz w:val="21"/>
          <w:szCs w:val="21"/>
        </w:rPr>
        <w:t>年底，取得养老护理员资格的为老服务人员近</w:t>
      </w:r>
      <w:r>
        <w:rPr>
          <w:rFonts w:ascii="Helvetica" w:hAnsi="Helvetica" w:cs="Helvetica"/>
          <w:color w:val="333333"/>
          <w:sz w:val="21"/>
          <w:szCs w:val="21"/>
        </w:rPr>
        <w:t>2</w:t>
      </w:r>
      <w:r>
        <w:rPr>
          <w:rFonts w:ascii="Helvetica" w:hAnsi="Helvetica" w:cs="Helvetica"/>
          <w:color w:val="333333"/>
          <w:sz w:val="21"/>
          <w:szCs w:val="21"/>
        </w:rPr>
        <w:t>万人。发展志愿者组织，在全国范围开展志愿者为老服务</w:t>
      </w:r>
      <w:r>
        <w:rPr>
          <w:rFonts w:ascii="Helvetica" w:hAnsi="Helvetica" w:cs="Helvetica"/>
          <w:color w:val="333333"/>
          <w:sz w:val="21"/>
          <w:szCs w:val="21"/>
        </w:rPr>
        <w:t>“</w:t>
      </w:r>
      <w:r>
        <w:rPr>
          <w:rFonts w:ascii="Helvetica" w:hAnsi="Helvetica" w:cs="Helvetica"/>
          <w:color w:val="333333"/>
          <w:sz w:val="21"/>
          <w:szCs w:val="21"/>
        </w:rPr>
        <w:t>金晖行动</w:t>
      </w:r>
      <w:r>
        <w:rPr>
          <w:rFonts w:ascii="Helvetica" w:hAnsi="Helvetica" w:cs="Helvetica"/>
          <w:color w:val="333333"/>
          <w:sz w:val="21"/>
          <w:szCs w:val="21"/>
        </w:rPr>
        <w:t>”</w:t>
      </w:r>
      <w:r>
        <w:rPr>
          <w:rFonts w:ascii="Helvetica" w:hAnsi="Helvetica" w:cs="Helvetica"/>
          <w:color w:val="333333"/>
          <w:sz w:val="21"/>
          <w:szCs w:val="21"/>
        </w:rPr>
        <w:t>，组织动员广大青少年和其他社会公众加入为老服务志愿者行列，通过与养老机构和居家老年人结对帮扶等形式，为老年人提供生活照料、医疗保健、法律援助等多方面服务。截至目前，全国共有</w:t>
      </w:r>
      <w:r>
        <w:rPr>
          <w:rFonts w:ascii="Helvetica" w:hAnsi="Helvetica" w:cs="Helvetica"/>
          <w:color w:val="333333"/>
          <w:sz w:val="21"/>
          <w:szCs w:val="21"/>
        </w:rPr>
        <w:t>1300</w:t>
      </w:r>
      <w:r>
        <w:rPr>
          <w:rFonts w:ascii="Helvetica" w:hAnsi="Helvetica" w:cs="Helvetica"/>
          <w:color w:val="333333"/>
          <w:sz w:val="21"/>
          <w:szCs w:val="21"/>
        </w:rPr>
        <w:t>万人次的志愿者为</w:t>
      </w:r>
      <w:r>
        <w:rPr>
          <w:rFonts w:ascii="Helvetica" w:hAnsi="Helvetica" w:cs="Helvetica"/>
          <w:color w:val="333333"/>
          <w:sz w:val="21"/>
          <w:szCs w:val="21"/>
        </w:rPr>
        <w:t>280</w:t>
      </w:r>
      <w:r>
        <w:rPr>
          <w:rFonts w:ascii="Helvetica" w:hAnsi="Helvetica" w:cs="Helvetica"/>
          <w:color w:val="333333"/>
          <w:sz w:val="21"/>
          <w:szCs w:val="21"/>
        </w:rPr>
        <w:t>多万名老人提供了超过</w:t>
      </w:r>
      <w:r>
        <w:rPr>
          <w:rFonts w:ascii="Helvetica" w:hAnsi="Helvetica" w:cs="Helvetica"/>
          <w:color w:val="333333"/>
          <w:sz w:val="21"/>
          <w:szCs w:val="21"/>
        </w:rPr>
        <w:t>6.3</w:t>
      </w:r>
      <w:r>
        <w:rPr>
          <w:rFonts w:ascii="Helvetica" w:hAnsi="Helvetica" w:cs="Helvetica"/>
          <w:color w:val="333333"/>
          <w:sz w:val="21"/>
          <w:szCs w:val="21"/>
        </w:rPr>
        <w:t>亿小时的志愿服务，建立志愿者为老服务站</w:t>
      </w:r>
      <w:r>
        <w:rPr>
          <w:rFonts w:ascii="Helvetica" w:hAnsi="Helvetica" w:cs="Helvetica"/>
          <w:color w:val="333333"/>
          <w:sz w:val="21"/>
          <w:szCs w:val="21"/>
        </w:rPr>
        <w:t>6</w:t>
      </w:r>
      <w:r>
        <w:rPr>
          <w:rFonts w:ascii="Helvetica" w:hAnsi="Helvetica" w:cs="Helvetica"/>
          <w:color w:val="333333"/>
          <w:sz w:val="21"/>
          <w:szCs w:val="21"/>
        </w:rPr>
        <w:t>万多个。</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五、老年文化教育</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发展老年文化教育是提高老年人精神文化生活水平的要求。中国重视发展老年文化教育事业，丰富老年人的精神文化生活，不断满足老年人精神文化需求。</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中国政府在大中城市逐步建立设施完备、功能齐全的综合性老年活动中心，在县（市、区、旗）建立老年文化活动中心，乡（镇）、街道设立老年活动站（点），基层村（社区）开设老年活动室。到</w:t>
      </w:r>
      <w:r>
        <w:rPr>
          <w:rFonts w:ascii="Helvetica" w:hAnsi="Helvetica" w:cs="Helvetica"/>
          <w:color w:val="333333"/>
          <w:sz w:val="21"/>
          <w:szCs w:val="21"/>
        </w:rPr>
        <w:t>2005</w:t>
      </w:r>
      <w:r>
        <w:rPr>
          <w:rFonts w:ascii="Helvetica" w:hAnsi="Helvetica" w:cs="Helvetica"/>
          <w:color w:val="333333"/>
          <w:sz w:val="21"/>
          <w:szCs w:val="21"/>
        </w:rPr>
        <w:t>年底，城乡老年文体活动设施达</w:t>
      </w:r>
      <w:r>
        <w:rPr>
          <w:rFonts w:ascii="Helvetica" w:hAnsi="Helvetica" w:cs="Helvetica"/>
          <w:color w:val="333333"/>
          <w:sz w:val="21"/>
          <w:szCs w:val="21"/>
        </w:rPr>
        <w:t>67</w:t>
      </w:r>
      <w:r>
        <w:rPr>
          <w:rFonts w:ascii="Helvetica" w:hAnsi="Helvetica" w:cs="Helvetica"/>
          <w:color w:val="333333"/>
          <w:sz w:val="21"/>
          <w:szCs w:val="21"/>
        </w:rPr>
        <w:t>万多个。各级政府在原有或新建的公益性文化设施中开辟老年人活动场所，有关部门管辖的文化活动场所也积极向老年人开放。国家财政支持的图书馆、文化馆、美术馆、博物馆、科技馆等公共文化服务设施以及公园、园林、旅游景点等公共文化场所向老年人免费或优惠开放。老年人社会文化生活的条件不断改善。</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国家积极提供符合老年人特点的精神文化产品。中央和省级广播电台、电视台开办老年节目或老年栏目。</w:t>
      </w:r>
      <w:r>
        <w:rPr>
          <w:rFonts w:ascii="Helvetica" w:hAnsi="Helvetica" w:cs="Helvetica"/>
          <w:color w:val="333333"/>
          <w:sz w:val="21"/>
          <w:szCs w:val="21"/>
        </w:rPr>
        <w:t>2005</w:t>
      </w:r>
      <w:r>
        <w:rPr>
          <w:rFonts w:ascii="Helvetica" w:hAnsi="Helvetica" w:cs="Helvetica"/>
          <w:color w:val="333333"/>
          <w:sz w:val="21"/>
          <w:szCs w:val="21"/>
        </w:rPr>
        <w:t>年底，全国共出版</w:t>
      </w:r>
      <w:proofErr w:type="gramStart"/>
      <w:r>
        <w:rPr>
          <w:rFonts w:ascii="Helvetica" w:hAnsi="Helvetica" w:cs="Helvetica"/>
          <w:color w:val="333333"/>
          <w:sz w:val="21"/>
          <w:szCs w:val="21"/>
        </w:rPr>
        <w:t>老年类</w:t>
      </w:r>
      <w:proofErr w:type="gramEnd"/>
      <w:r>
        <w:rPr>
          <w:rFonts w:ascii="Helvetica" w:hAnsi="Helvetica" w:cs="Helvetica"/>
          <w:color w:val="333333"/>
          <w:sz w:val="21"/>
          <w:szCs w:val="21"/>
        </w:rPr>
        <w:t>报纸</w:t>
      </w:r>
      <w:r>
        <w:rPr>
          <w:rFonts w:ascii="Helvetica" w:hAnsi="Helvetica" w:cs="Helvetica"/>
          <w:color w:val="333333"/>
          <w:sz w:val="21"/>
          <w:szCs w:val="21"/>
        </w:rPr>
        <w:t>24</w:t>
      </w:r>
      <w:r>
        <w:rPr>
          <w:rFonts w:ascii="Helvetica" w:hAnsi="Helvetica" w:cs="Helvetica"/>
          <w:color w:val="333333"/>
          <w:sz w:val="21"/>
          <w:szCs w:val="21"/>
        </w:rPr>
        <w:t>种，期发行量</w:t>
      </w:r>
      <w:r>
        <w:rPr>
          <w:rFonts w:ascii="Helvetica" w:hAnsi="Helvetica" w:cs="Helvetica"/>
          <w:color w:val="333333"/>
          <w:sz w:val="21"/>
          <w:szCs w:val="21"/>
        </w:rPr>
        <w:t>280</w:t>
      </w:r>
      <w:r>
        <w:rPr>
          <w:rFonts w:ascii="Helvetica" w:hAnsi="Helvetica" w:cs="Helvetica"/>
          <w:color w:val="333333"/>
          <w:sz w:val="21"/>
          <w:szCs w:val="21"/>
        </w:rPr>
        <w:t>万份；</w:t>
      </w:r>
      <w:proofErr w:type="gramStart"/>
      <w:r>
        <w:rPr>
          <w:rFonts w:ascii="Helvetica" w:hAnsi="Helvetica" w:cs="Helvetica"/>
          <w:color w:val="333333"/>
          <w:sz w:val="21"/>
          <w:szCs w:val="21"/>
        </w:rPr>
        <w:t>老年类</w:t>
      </w:r>
      <w:proofErr w:type="gramEnd"/>
      <w:r>
        <w:rPr>
          <w:rFonts w:ascii="Helvetica" w:hAnsi="Helvetica" w:cs="Helvetica"/>
          <w:color w:val="333333"/>
          <w:sz w:val="21"/>
          <w:szCs w:val="21"/>
        </w:rPr>
        <w:t>期刊</w:t>
      </w:r>
      <w:r>
        <w:rPr>
          <w:rFonts w:ascii="Helvetica" w:hAnsi="Helvetica" w:cs="Helvetica"/>
          <w:color w:val="333333"/>
          <w:sz w:val="21"/>
          <w:szCs w:val="21"/>
        </w:rPr>
        <w:t>23</w:t>
      </w:r>
      <w:r>
        <w:rPr>
          <w:rFonts w:ascii="Helvetica" w:hAnsi="Helvetica" w:cs="Helvetica"/>
          <w:color w:val="333333"/>
          <w:sz w:val="21"/>
          <w:szCs w:val="21"/>
        </w:rPr>
        <w:t>种，期发行量</w:t>
      </w:r>
      <w:r>
        <w:rPr>
          <w:rFonts w:ascii="Helvetica" w:hAnsi="Helvetica" w:cs="Helvetica"/>
          <w:color w:val="333333"/>
          <w:sz w:val="21"/>
          <w:szCs w:val="21"/>
        </w:rPr>
        <w:t>305.8</w:t>
      </w:r>
      <w:r>
        <w:rPr>
          <w:rFonts w:ascii="Helvetica" w:hAnsi="Helvetica" w:cs="Helvetica"/>
          <w:color w:val="333333"/>
          <w:sz w:val="21"/>
          <w:szCs w:val="21"/>
        </w:rPr>
        <w:t>万册。文艺、影视、戏剧和出版界创作了大量老年人喜闻乐见的文艺作品。各级文化部门积极组织文艺团体深入基层，创作和表演深受老年人欢迎的文艺节目。大力提倡和扶持各种有益于老年人身心健康的文化娱乐活动，国家财政每年拨专款支持举办全国老年文艺演出、中国老年合唱节等大型活动，开展国际间老年文化艺术交流。各地经常组织开展形式多样、健康向上的社区老年文化活动。群艺馆、文化馆、文化站等公共文化机构加强对老年文化活动的指导，培养了大批老年业余文艺骨干，在活跃和丰富广大老年人精神文化生活中发挥了重要作用。城乡老年群众文艺活动组织迅速发展，成为老年群众性文化活动的中坚力量。</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国家重视保障老年人受教育权利，加大投入，积极扶持，推动老年教育事业迅速发展。各级政府、有关部门和企事业单位创办了</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批示范性老年大学，同时依托省、市、县各级现有群众文化设施多渠道、多层次发展老年教育，努力实现</w:t>
      </w:r>
      <w:r>
        <w:rPr>
          <w:rFonts w:ascii="Helvetica" w:hAnsi="Helvetica" w:cs="Helvetica"/>
          <w:color w:val="333333"/>
          <w:sz w:val="21"/>
          <w:szCs w:val="21"/>
        </w:rPr>
        <w:t>“</w:t>
      </w:r>
      <w:r>
        <w:rPr>
          <w:rFonts w:ascii="Helvetica" w:hAnsi="Helvetica" w:cs="Helvetica"/>
          <w:color w:val="333333"/>
          <w:sz w:val="21"/>
          <w:szCs w:val="21"/>
        </w:rPr>
        <w:t>县县有老年大学</w:t>
      </w:r>
      <w:r>
        <w:rPr>
          <w:rFonts w:ascii="Helvetica" w:hAnsi="Helvetica" w:cs="Helvetica"/>
          <w:color w:val="333333"/>
          <w:sz w:val="21"/>
          <w:szCs w:val="21"/>
        </w:rPr>
        <w:t>”</w:t>
      </w:r>
      <w:r>
        <w:rPr>
          <w:rFonts w:ascii="Helvetica" w:hAnsi="Helvetica" w:cs="Helvetica"/>
          <w:color w:val="333333"/>
          <w:sz w:val="21"/>
          <w:szCs w:val="21"/>
        </w:rPr>
        <w:t>的目标，并逐步向社区、乡镇延伸。一些地方充分运用现代传媒手段，开办面向老年人的电视和网络学校，扩大老年教育覆盖面。目前已初步形成多层次、多形式、多学制、多学科的老年教育体系。老年人通过学习达到了增长知识、丰富生活、陶冶情操、增进健康、服务社会的目的。</w:t>
      </w:r>
      <w:r>
        <w:rPr>
          <w:rFonts w:ascii="Helvetica" w:hAnsi="Helvetica" w:cs="Helvetica"/>
          <w:color w:val="333333"/>
          <w:sz w:val="21"/>
          <w:szCs w:val="21"/>
        </w:rPr>
        <w:t>2005</w:t>
      </w:r>
      <w:r>
        <w:rPr>
          <w:rFonts w:ascii="Helvetica" w:hAnsi="Helvetica" w:cs="Helvetica"/>
          <w:color w:val="333333"/>
          <w:sz w:val="21"/>
          <w:szCs w:val="21"/>
        </w:rPr>
        <w:t>年底，中国的老年大学（学校）已发展到</w:t>
      </w:r>
      <w:r>
        <w:rPr>
          <w:rFonts w:ascii="Helvetica" w:hAnsi="Helvetica" w:cs="Helvetica"/>
          <w:color w:val="333333"/>
          <w:sz w:val="21"/>
          <w:szCs w:val="21"/>
        </w:rPr>
        <w:t>2.6</w:t>
      </w:r>
      <w:r>
        <w:rPr>
          <w:rFonts w:ascii="Helvetica" w:hAnsi="Helvetica" w:cs="Helvetica"/>
          <w:color w:val="333333"/>
          <w:sz w:val="21"/>
          <w:szCs w:val="21"/>
        </w:rPr>
        <w:t>万多所，在校学员</w:t>
      </w:r>
      <w:r>
        <w:rPr>
          <w:rFonts w:ascii="Helvetica" w:hAnsi="Helvetica" w:cs="Helvetica"/>
          <w:color w:val="333333"/>
          <w:sz w:val="21"/>
          <w:szCs w:val="21"/>
        </w:rPr>
        <w:t>230</w:t>
      </w:r>
      <w:r>
        <w:rPr>
          <w:rFonts w:ascii="Helvetica" w:hAnsi="Helvetica" w:cs="Helvetica"/>
          <w:color w:val="333333"/>
          <w:sz w:val="21"/>
          <w:szCs w:val="21"/>
        </w:rPr>
        <w:t>多万人。</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六、老年人参与社会发展</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国家重视和珍惜老年人的知识、经验和技能，尊重他们的优良品德，积极创造条件，发挥老年人的专长和作用，鼓励和支持老年人融入社会，继续参与社会发展。</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老年人权益保障法》设专章保障老年人参与社会发展的权益。中国颁布的老龄事业发展计划或规划都把鼓励老年人参与社会发展作为重要内容，并为发挥离退休高级专家和专业技术人员作用制定专项政策。在城镇，各级政府根据经济、社会和科技发展需要，引导老年人参与教育培训、技术咨询、医疗卫生、科技应用开发以及关心教育下一代等活动。在农村，鼓励低</w:t>
      </w:r>
      <w:proofErr w:type="gramStart"/>
      <w:r>
        <w:rPr>
          <w:rFonts w:ascii="Helvetica" w:hAnsi="Helvetica" w:cs="Helvetica"/>
          <w:color w:val="333333"/>
          <w:sz w:val="21"/>
          <w:szCs w:val="21"/>
        </w:rPr>
        <w:t>龄健康</w:t>
      </w:r>
      <w:proofErr w:type="gramEnd"/>
      <w:r>
        <w:rPr>
          <w:rFonts w:ascii="Helvetica" w:hAnsi="Helvetica" w:cs="Helvetica"/>
          <w:color w:val="333333"/>
          <w:sz w:val="21"/>
          <w:szCs w:val="21"/>
        </w:rPr>
        <w:t>老年人从事种植、养殖和加工业。据有关统计，在老年人口中，城市曾参加社会公益活动的老年人占</w:t>
      </w:r>
      <w:r>
        <w:rPr>
          <w:rFonts w:ascii="Helvetica" w:hAnsi="Helvetica" w:cs="Helvetica"/>
          <w:color w:val="333333"/>
          <w:sz w:val="21"/>
          <w:szCs w:val="21"/>
        </w:rPr>
        <w:t>38.7%</w:t>
      </w:r>
      <w:r>
        <w:rPr>
          <w:rFonts w:ascii="Helvetica" w:hAnsi="Helvetica" w:cs="Helvetica"/>
          <w:color w:val="333333"/>
          <w:sz w:val="21"/>
          <w:szCs w:val="21"/>
        </w:rPr>
        <w:t>，继续从事有收入工作的老年人占</w:t>
      </w:r>
      <w:r>
        <w:rPr>
          <w:rFonts w:ascii="Helvetica" w:hAnsi="Helvetica" w:cs="Helvetica"/>
          <w:color w:val="333333"/>
          <w:sz w:val="21"/>
          <w:szCs w:val="21"/>
        </w:rPr>
        <w:t>5.2%</w:t>
      </w:r>
      <w:r>
        <w:rPr>
          <w:rFonts w:ascii="Helvetica" w:hAnsi="Helvetica" w:cs="Helvetica"/>
          <w:color w:val="333333"/>
          <w:sz w:val="21"/>
          <w:szCs w:val="21"/>
        </w:rPr>
        <w:t>；农村老年人从事农业劳动的占</w:t>
      </w:r>
      <w:r>
        <w:rPr>
          <w:rFonts w:ascii="Helvetica" w:hAnsi="Helvetica" w:cs="Helvetica"/>
          <w:color w:val="333333"/>
          <w:sz w:val="21"/>
          <w:szCs w:val="21"/>
        </w:rPr>
        <w:t>36.4%</w:t>
      </w:r>
      <w:r>
        <w:rPr>
          <w:rFonts w:ascii="Helvetica" w:hAnsi="Helvetica" w:cs="Helvetica"/>
          <w:color w:val="333333"/>
          <w:sz w:val="21"/>
          <w:szCs w:val="21"/>
        </w:rPr>
        <w:t>。从</w:t>
      </w:r>
      <w:r>
        <w:rPr>
          <w:rFonts w:ascii="Helvetica" w:hAnsi="Helvetica" w:cs="Helvetica"/>
          <w:color w:val="333333"/>
          <w:sz w:val="21"/>
          <w:szCs w:val="21"/>
        </w:rPr>
        <w:t>2003</w:t>
      </w:r>
      <w:r>
        <w:rPr>
          <w:rFonts w:ascii="Helvetica" w:hAnsi="Helvetica" w:cs="Helvetica"/>
          <w:color w:val="333333"/>
          <w:sz w:val="21"/>
          <w:szCs w:val="21"/>
        </w:rPr>
        <w:t>年起，国家开始组织以老年知识分子发挥科技知识和业务专长援助西部地区和本地欠发达地区为主要内容的</w:t>
      </w:r>
      <w:r>
        <w:rPr>
          <w:rFonts w:ascii="Helvetica" w:hAnsi="Helvetica" w:cs="Helvetica"/>
          <w:color w:val="333333"/>
          <w:sz w:val="21"/>
          <w:szCs w:val="21"/>
        </w:rPr>
        <w:t>“</w:t>
      </w:r>
      <w:r>
        <w:rPr>
          <w:rFonts w:ascii="Helvetica" w:hAnsi="Helvetica" w:cs="Helvetica"/>
          <w:color w:val="333333"/>
          <w:sz w:val="21"/>
          <w:szCs w:val="21"/>
        </w:rPr>
        <w:t>银龄行动</w:t>
      </w:r>
      <w:r>
        <w:rPr>
          <w:rFonts w:ascii="Helvetica" w:hAnsi="Helvetica" w:cs="Helvetica"/>
          <w:color w:val="333333"/>
          <w:sz w:val="21"/>
          <w:szCs w:val="21"/>
        </w:rPr>
        <w:t>”</w:t>
      </w:r>
      <w:r>
        <w:rPr>
          <w:rFonts w:ascii="Helvetica" w:hAnsi="Helvetica" w:cs="Helvetica"/>
          <w:color w:val="333333"/>
          <w:sz w:val="21"/>
          <w:szCs w:val="21"/>
        </w:rPr>
        <w:t>，目前已在</w:t>
      </w:r>
      <w:r>
        <w:rPr>
          <w:rFonts w:ascii="Helvetica" w:hAnsi="Helvetica" w:cs="Helvetica"/>
          <w:color w:val="333333"/>
          <w:sz w:val="21"/>
          <w:szCs w:val="21"/>
        </w:rPr>
        <w:t>24</w:t>
      </w:r>
      <w:r>
        <w:rPr>
          <w:rFonts w:ascii="Helvetica" w:hAnsi="Helvetica" w:cs="Helvetica"/>
          <w:color w:val="333333"/>
          <w:sz w:val="21"/>
          <w:szCs w:val="21"/>
        </w:rPr>
        <w:t>个省（自治区、直辖市）为受援地群众治病</w:t>
      </w:r>
      <w:r>
        <w:rPr>
          <w:rFonts w:ascii="Helvetica" w:hAnsi="Helvetica" w:cs="Helvetica"/>
          <w:color w:val="333333"/>
          <w:sz w:val="21"/>
          <w:szCs w:val="21"/>
        </w:rPr>
        <w:t>20</w:t>
      </w:r>
      <w:r>
        <w:rPr>
          <w:rFonts w:ascii="Helvetica" w:hAnsi="Helvetica" w:cs="Helvetica"/>
          <w:color w:val="333333"/>
          <w:sz w:val="21"/>
          <w:szCs w:val="21"/>
        </w:rPr>
        <w:t>多万人次，培训医务骨干和中小学教师</w:t>
      </w:r>
      <w:r>
        <w:rPr>
          <w:rFonts w:ascii="Helvetica" w:hAnsi="Helvetica" w:cs="Helvetica"/>
          <w:color w:val="333333"/>
          <w:sz w:val="21"/>
          <w:szCs w:val="21"/>
        </w:rPr>
        <w:t>3.8</w:t>
      </w:r>
      <w:r>
        <w:rPr>
          <w:rFonts w:ascii="Helvetica" w:hAnsi="Helvetica" w:cs="Helvetica"/>
          <w:color w:val="333333"/>
          <w:sz w:val="21"/>
          <w:szCs w:val="21"/>
        </w:rPr>
        <w:t>万人。在全国范围内实施</w:t>
      </w:r>
      <w:r>
        <w:rPr>
          <w:rFonts w:ascii="Helvetica" w:hAnsi="Helvetica" w:cs="Helvetica"/>
          <w:color w:val="333333"/>
          <w:sz w:val="21"/>
          <w:szCs w:val="21"/>
        </w:rPr>
        <w:t>“</w:t>
      </w:r>
      <w:r>
        <w:rPr>
          <w:rFonts w:ascii="Helvetica" w:hAnsi="Helvetica" w:cs="Helvetica"/>
          <w:color w:val="333333"/>
          <w:sz w:val="21"/>
          <w:szCs w:val="21"/>
        </w:rPr>
        <w:t>爱心助成长</w:t>
      </w:r>
      <w:r>
        <w:rPr>
          <w:rFonts w:ascii="Helvetica" w:hAnsi="Helvetica" w:cs="Helvetica"/>
          <w:color w:val="333333"/>
          <w:sz w:val="21"/>
          <w:szCs w:val="21"/>
        </w:rPr>
        <w:t>”</w:t>
      </w:r>
      <w:r>
        <w:rPr>
          <w:rFonts w:ascii="Helvetica" w:hAnsi="Helvetica" w:cs="Helvetica"/>
          <w:color w:val="333333"/>
          <w:sz w:val="21"/>
          <w:szCs w:val="21"/>
        </w:rPr>
        <w:t>志愿服务计划，以健康低龄老年人为主体组成志愿者</w:t>
      </w:r>
      <w:r>
        <w:rPr>
          <w:rFonts w:ascii="Helvetica" w:hAnsi="Helvetica" w:cs="Helvetica"/>
          <w:color w:val="333333"/>
          <w:sz w:val="21"/>
          <w:szCs w:val="21"/>
        </w:rPr>
        <w:lastRenderedPageBreak/>
        <w:t>队伍，广泛开展德育行动、宣讲行动、监察行动、护苗行动和关爱行动，帮助青少年解决学习、生活、心理等问题，目前该计划已在全国</w:t>
      </w:r>
      <w:r>
        <w:rPr>
          <w:rFonts w:ascii="Helvetica" w:hAnsi="Helvetica" w:cs="Helvetica"/>
          <w:color w:val="333333"/>
          <w:sz w:val="21"/>
          <w:szCs w:val="21"/>
        </w:rPr>
        <w:t>100</w:t>
      </w:r>
      <w:r>
        <w:rPr>
          <w:rFonts w:ascii="Helvetica" w:hAnsi="Helvetica" w:cs="Helvetica"/>
          <w:color w:val="333333"/>
          <w:sz w:val="21"/>
          <w:szCs w:val="21"/>
        </w:rPr>
        <w:t>多个城市展开。</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在政府的引导和扶持下，中国老教授协会、老科技工作者协会、老年法律工作者协会等全国性老年社会团体已发展到</w:t>
      </w:r>
      <w:r>
        <w:rPr>
          <w:rFonts w:ascii="Helvetica" w:hAnsi="Helvetica" w:cs="Helvetica"/>
          <w:color w:val="333333"/>
          <w:sz w:val="21"/>
          <w:szCs w:val="21"/>
        </w:rPr>
        <w:t>13</w:t>
      </w:r>
      <w:r>
        <w:rPr>
          <w:rFonts w:ascii="Helvetica" w:hAnsi="Helvetica" w:cs="Helvetica"/>
          <w:color w:val="333333"/>
          <w:sz w:val="21"/>
          <w:szCs w:val="21"/>
        </w:rPr>
        <w:t>家，分会遍及全国各地。中国老教授协会和老科技工作者协会的个体会员数量超过</w:t>
      </w:r>
      <w:r>
        <w:rPr>
          <w:rFonts w:ascii="Helvetica" w:hAnsi="Helvetica" w:cs="Helvetica"/>
          <w:color w:val="333333"/>
          <w:sz w:val="21"/>
          <w:szCs w:val="21"/>
        </w:rPr>
        <w:t>65</w:t>
      </w:r>
      <w:r>
        <w:rPr>
          <w:rFonts w:ascii="Helvetica" w:hAnsi="Helvetica" w:cs="Helvetica"/>
          <w:color w:val="333333"/>
          <w:sz w:val="21"/>
          <w:szCs w:val="21"/>
        </w:rPr>
        <w:t>万人。各地成立了退休工程师协会、老教育工作者协会、离退休医务工作者协会等一批以老年知识分子为主体的社会团体，组织老年知识分子继续为社会经济发展作贡献。各地重视城乡基层老年群众组织建设，</w:t>
      </w:r>
      <w:r>
        <w:rPr>
          <w:rFonts w:ascii="Helvetica" w:hAnsi="Helvetica" w:cs="Helvetica"/>
          <w:color w:val="333333"/>
          <w:sz w:val="21"/>
          <w:szCs w:val="21"/>
        </w:rPr>
        <w:t>2005</w:t>
      </w:r>
      <w:r>
        <w:rPr>
          <w:rFonts w:ascii="Helvetica" w:hAnsi="Helvetica" w:cs="Helvetica"/>
          <w:color w:val="333333"/>
          <w:sz w:val="21"/>
          <w:szCs w:val="21"/>
        </w:rPr>
        <w:t>年底，城市社区和农村老年人协会发展到</w:t>
      </w:r>
      <w:r>
        <w:rPr>
          <w:rFonts w:ascii="Helvetica" w:hAnsi="Helvetica" w:cs="Helvetica"/>
          <w:color w:val="333333"/>
          <w:sz w:val="21"/>
          <w:szCs w:val="21"/>
        </w:rPr>
        <w:t>31.7</w:t>
      </w:r>
      <w:r>
        <w:rPr>
          <w:rFonts w:ascii="Helvetica" w:hAnsi="Helvetica" w:cs="Helvetica"/>
          <w:color w:val="333333"/>
          <w:sz w:val="21"/>
          <w:szCs w:val="21"/>
        </w:rPr>
        <w:t>万个，在组织广大老年人参与基层社区建设、社会公益活动和维护老年人自身权益等方面发挥了积极作用。</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近年来，国家颁布《城市道路和建筑物无障碍设计规范》，制定《无障碍设施建设工作</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实施方案》以及《民用机场旅客航站区无障碍设施设备配置标准》、《铁路车站及枢纽设计规范》、《铁路旅客车站建筑设计规范》、《铁路站场客货运设备设计规范》等一系列标准规范，大中城市道路、车站、机场、商场、公交站点、住宅居住区和其他公共建筑的无障碍设施建设发展较快，老年人安居和参与社会生活的设施环境不断改善。开展了创建全国无障碍设施建设示范城（区）活动，北京、上海、天津等</w:t>
      </w:r>
      <w:r>
        <w:rPr>
          <w:rFonts w:ascii="Helvetica" w:hAnsi="Helvetica" w:cs="Helvetica"/>
          <w:color w:val="333333"/>
          <w:sz w:val="21"/>
          <w:szCs w:val="21"/>
        </w:rPr>
        <w:t>12</w:t>
      </w:r>
      <w:r>
        <w:rPr>
          <w:rFonts w:ascii="Helvetica" w:hAnsi="Helvetica" w:cs="Helvetica"/>
          <w:color w:val="333333"/>
          <w:sz w:val="21"/>
          <w:szCs w:val="21"/>
        </w:rPr>
        <w:t>个城市被确定为首批全国无障碍设施建设示范城（区）创建城市。</w:t>
      </w:r>
    </w:p>
    <w:p w:rsidR="00C75236" w:rsidRDefault="00C75236" w:rsidP="00C75236">
      <w:pPr>
        <w:pStyle w:val="a3"/>
        <w:rPr>
          <w:rFonts w:ascii="Helvetica" w:hAnsi="Helvetica" w:cs="Helvetica"/>
          <w:color w:val="333333"/>
          <w:sz w:val="21"/>
          <w:szCs w:val="21"/>
        </w:rPr>
      </w:pPr>
      <w:r>
        <w:rPr>
          <w:rStyle w:val="a4"/>
          <w:rFonts w:ascii="Helvetica" w:hAnsi="Helvetica" w:cs="Helvetica"/>
          <w:color w:val="333333"/>
          <w:sz w:val="21"/>
          <w:szCs w:val="21"/>
        </w:rPr>
        <w:t xml:space="preserve">　　七、老年人合法权益保障</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国家尊重和保护老年人合法权益，充分运用法律和道德等手段，加强老年人权益保障工作，促进老年人各项合法权益的实现。</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《中华人民共和国宪法》规定：</w:t>
      </w:r>
      <w:r>
        <w:rPr>
          <w:rFonts w:ascii="Helvetica" w:hAnsi="Helvetica" w:cs="Helvetica"/>
          <w:color w:val="333333"/>
          <w:sz w:val="21"/>
          <w:szCs w:val="21"/>
        </w:rPr>
        <w:t>“</w:t>
      </w:r>
      <w:r>
        <w:rPr>
          <w:rFonts w:ascii="Helvetica" w:hAnsi="Helvetica" w:cs="Helvetica"/>
          <w:color w:val="333333"/>
          <w:sz w:val="21"/>
          <w:szCs w:val="21"/>
        </w:rPr>
        <w:t>中华人民共和国公民在年老、疾病或者丧失劳动能力的情况下，有从国家和社会获得物质帮助的权利</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成年子女有赡养扶助父母的义务</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禁止虐待老人、妇女和儿童</w:t>
      </w:r>
      <w:r>
        <w:rPr>
          <w:rFonts w:ascii="Helvetica" w:hAnsi="Helvetica" w:cs="Helvetica"/>
          <w:color w:val="333333"/>
          <w:sz w:val="21"/>
          <w:szCs w:val="21"/>
        </w:rPr>
        <w:t>”</w:t>
      </w:r>
      <w:r>
        <w:rPr>
          <w:rFonts w:ascii="Helvetica" w:hAnsi="Helvetica" w:cs="Helvetica"/>
          <w:color w:val="333333"/>
          <w:sz w:val="21"/>
          <w:szCs w:val="21"/>
        </w:rPr>
        <w:t>。《中华人民共和国老年人权益保障法》、《中华人民共和国民法通则》、《中华人民共和国继承法》、《中华人民共和国婚姻法》、《中华人民共和国刑法》、《中华人民共和国治安管理处罚法》等基本法律，都明确了老年人的权利以及侵害老年人权利应承担的法律责任。目前，全国已有</w:t>
      </w:r>
      <w:r>
        <w:rPr>
          <w:rFonts w:ascii="Helvetica" w:hAnsi="Helvetica" w:cs="Helvetica"/>
          <w:color w:val="333333"/>
          <w:sz w:val="21"/>
          <w:szCs w:val="21"/>
        </w:rPr>
        <w:t>30</w:t>
      </w:r>
      <w:r>
        <w:rPr>
          <w:rFonts w:ascii="Helvetica" w:hAnsi="Helvetica" w:cs="Helvetica"/>
          <w:color w:val="333333"/>
          <w:sz w:val="21"/>
          <w:szCs w:val="21"/>
        </w:rPr>
        <w:t>个省（自治区、直辖市）制定实施了保护老年人合法权益的专项地方性法规。国家在社会生活中充分尊重和照顾老年人。</w:t>
      </w:r>
      <w:r>
        <w:rPr>
          <w:rFonts w:ascii="Helvetica" w:hAnsi="Helvetica" w:cs="Helvetica"/>
          <w:color w:val="333333"/>
          <w:sz w:val="21"/>
          <w:szCs w:val="21"/>
        </w:rPr>
        <w:t>2005</w:t>
      </w:r>
      <w:r>
        <w:rPr>
          <w:rFonts w:ascii="Helvetica" w:hAnsi="Helvetica" w:cs="Helvetica"/>
          <w:color w:val="333333"/>
          <w:sz w:val="21"/>
          <w:szCs w:val="21"/>
        </w:rPr>
        <w:t>年发布的《关于加强老年人优待工作的意见》，在经济供养、医疗保健、生活服务、文体休闲和维权服务等方面提出了对老年人实行优先优惠服务和照顾的要求。目前，各省（自治区、直辖市）都制定了对老年人实行优待的政策，使老年人充分享受到社会的尊重和关爱。</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人民法院认真审理虐待、遗弃、伤害老年人的刑事案件，依法制裁侵犯老年人人身和财产权利的犯罪行为。对老年人因养老、医疗等纠纷提起的诉讼，予以优先立案、优先审理和优先执行。部分基层人民法院设立了专门处理涉老民事纠纷案件的</w:t>
      </w:r>
      <w:r>
        <w:rPr>
          <w:rFonts w:ascii="Helvetica" w:hAnsi="Helvetica" w:cs="Helvetica"/>
          <w:color w:val="333333"/>
          <w:sz w:val="21"/>
          <w:szCs w:val="21"/>
        </w:rPr>
        <w:t>“</w:t>
      </w:r>
      <w:r>
        <w:rPr>
          <w:rFonts w:ascii="Helvetica" w:hAnsi="Helvetica" w:cs="Helvetica"/>
          <w:color w:val="333333"/>
          <w:sz w:val="21"/>
          <w:szCs w:val="21"/>
        </w:rPr>
        <w:t>老年法庭</w:t>
      </w:r>
      <w:r>
        <w:rPr>
          <w:rFonts w:ascii="Helvetica" w:hAnsi="Helvetica" w:cs="Helvetica"/>
          <w:color w:val="333333"/>
          <w:sz w:val="21"/>
          <w:szCs w:val="21"/>
        </w:rPr>
        <w:t>”</w:t>
      </w:r>
      <w:r>
        <w:rPr>
          <w:rFonts w:ascii="Helvetica" w:hAnsi="Helvetica" w:cs="Helvetica"/>
          <w:color w:val="333333"/>
          <w:sz w:val="21"/>
          <w:szCs w:val="21"/>
        </w:rPr>
        <w:t>，</w:t>
      </w:r>
      <w:proofErr w:type="gramStart"/>
      <w:r>
        <w:rPr>
          <w:rFonts w:ascii="Helvetica" w:hAnsi="Helvetica" w:cs="Helvetica"/>
          <w:color w:val="333333"/>
          <w:sz w:val="21"/>
          <w:szCs w:val="21"/>
        </w:rPr>
        <w:t>建立了涉老</w:t>
      </w:r>
      <w:proofErr w:type="gramEnd"/>
      <w:r>
        <w:rPr>
          <w:rFonts w:ascii="Helvetica" w:hAnsi="Helvetica" w:cs="Helvetica"/>
          <w:color w:val="333333"/>
          <w:sz w:val="21"/>
          <w:szCs w:val="21"/>
        </w:rPr>
        <w:t>案件陪审员制度。最高人民法院制定有关司法救助的规定，对贫困老年人的诉讼费用实行缓交、减交和免交。</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万多老年人获得司法救助。公安机关依法严厉打击各种侵害老年人合法权益的违法犯罪活动，有力保护老年人的人身和财产安全。司法行政部门积极做好老年法律援助和法律服务工作。</w:t>
      </w:r>
      <w:proofErr w:type="gramStart"/>
      <w:r>
        <w:rPr>
          <w:rFonts w:ascii="Helvetica" w:hAnsi="Helvetica" w:cs="Helvetica"/>
          <w:color w:val="333333"/>
          <w:sz w:val="21"/>
          <w:szCs w:val="21"/>
        </w:rPr>
        <w:t>各地法律</w:t>
      </w:r>
      <w:proofErr w:type="gramEnd"/>
      <w:r>
        <w:rPr>
          <w:rFonts w:ascii="Helvetica" w:hAnsi="Helvetica" w:cs="Helvetica"/>
          <w:color w:val="333333"/>
          <w:sz w:val="21"/>
          <w:szCs w:val="21"/>
        </w:rPr>
        <w:t>援助和法律服务机构为老年人提供优先或优惠服务。遍布城乡的基层人民调解组织在调解涉老纠纷、保护老年人权益方面发挥了重要作用。</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2005</w:t>
      </w:r>
      <w:r>
        <w:rPr>
          <w:rFonts w:ascii="Helvetica" w:hAnsi="Helvetica" w:cs="Helvetica"/>
          <w:color w:val="333333"/>
          <w:sz w:val="21"/>
          <w:szCs w:val="21"/>
        </w:rPr>
        <w:t>年，法律服务机构平均每年为老年人提供法律援助</w:t>
      </w:r>
      <w:r>
        <w:rPr>
          <w:rFonts w:ascii="Helvetica" w:hAnsi="Helvetica" w:cs="Helvetica"/>
          <w:color w:val="333333"/>
          <w:sz w:val="21"/>
          <w:szCs w:val="21"/>
        </w:rPr>
        <w:t>4</w:t>
      </w:r>
      <w:r>
        <w:rPr>
          <w:rFonts w:ascii="Helvetica" w:hAnsi="Helvetica" w:cs="Helvetica"/>
          <w:color w:val="333333"/>
          <w:sz w:val="21"/>
          <w:szCs w:val="21"/>
        </w:rPr>
        <w:t>万多件，代理诉讼和非诉讼法律服务</w:t>
      </w:r>
      <w:r>
        <w:rPr>
          <w:rFonts w:ascii="Helvetica" w:hAnsi="Helvetica" w:cs="Helvetica"/>
          <w:color w:val="333333"/>
          <w:sz w:val="21"/>
          <w:szCs w:val="21"/>
        </w:rPr>
        <w:t>40</w:t>
      </w:r>
      <w:r>
        <w:rPr>
          <w:rFonts w:ascii="Helvetica" w:hAnsi="Helvetica" w:cs="Helvetica"/>
          <w:color w:val="333333"/>
          <w:sz w:val="21"/>
          <w:szCs w:val="21"/>
        </w:rPr>
        <w:t>多万件，调解涉老纠纷</w:t>
      </w:r>
      <w:r>
        <w:rPr>
          <w:rFonts w:ascii="Helvetica" w:hAnsi="Helvetica" w:cs="Helvetica"/>
          <w:color w:val="333333"/>
          <w:sz w:val="21"/>
          <w:szCs w:val="21"/>
        </w:rPr>
        <w:t>40</w:t>
      </w:r>
      <w:r>
        <w:rPr>
          <w:rFonts w:ascii="Helvetica" w:hAnsi="Helvetica" w:cs="Helvetica"/>
          <w:color w:val="333333"/>
          <w:sz w:val="21"/>
          <w:szCs w:val="21"/>
        </w:rPr>
        <w:t>多万件。</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各级人大常委会定期或不定期开展执法检查，推动政府有关部门依法履行职责，落实老年人的各项合法权益。</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2005</w:t>
      </w:r>
      <w:r>
        <w:rPr>
          <w:rFonts w:ascii="Helvetica" w:hAnsi="Helvetica" w:cs="Helvetica"/>
          <w:color w:val="333333"/>
          <w:sz w:val="21"/>
          <w:szCs w:val="21"/>
        </w:rPr>
        <w:t>年，全国县级以上人大常委会开展老龄法律法规的执法检查达</w:t>
      </w:r>
      <w:r>
        <w:rPr>
          <w:rFonts w:ascii="Helvetica" w:hAnsi="Helvetica" w:cs="Helvetica"/>
          <w:color w:val="333333"/>
          <w:sz w:val="21"/>
          <w:szCs w:val="21"/>
        </w:rPr>
        <w:t>3000</w:t>
      </w:r>
      <w:r>
        <w:rPr>
          <w:rFonts w:ascii="Helvetica" w:hAnsi="Helvetica" w:cs="Helvetica"/>
          <w:color w:val="333333"/>
          <w:sz w:val="21"/>
          <w:szCs w:val="21"/>
        </w:rPr>
        <w:t>余次。各级人民政协履行民主监督职能，为政府改进老年人权益保障工作建言献策。</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2005</w:t>
      </w:r>
      <w:r>
        <w:rPr>
          <w:rFonts w:ascii="Helvetica" w:hAnsi="Helvetica" w:cs="Helvetica"/>
          <w:color w:val="333333"/>
          <w:sz w:val="21"/>
          <w:szCs w:val="21"/>
        </w:rPr>
        <w:t>年，全国政协委员提出涉老提案近</w:t>
      </w:r>
      <w:r>
        <w:rPr>
          <w:rFonts w:ascii="Helvetica" w:hAnsi="Helvetica" w:cs="Helvetica"/>
          <w:color w:val="333333"/>
          <w:sz w:val="21"/>
          <w:szCs w:val="21"/>
        </w:rPr>
        <w:t>1000</w:t>
      </w:r>
      <w:r>
        <w:rPr>
          <w:rFonts w:ascii="Helvetica" w:hAnsi="Helvetica" w:cs="Helvetica"/>
          <w:color w:val="333333"/>
          <w:sz w:val="21"/>
          <w:szCs w:val="21"/>
        </w:rPr>
        <w:t>件。各级政府部门加强信访工作，畅通群众监督的渠道。老年人通过信访主张自己的权利，反映意见和建议。</w:t>
      </w:r>
      <w:r>
        <w:rPr>
          <w:rFonts w:ascii="Helvetica" w:hAnsi="Helvetica" w:cs="Helvetica"/>
          <w:color w:val="333333"/>
          <w:sz w:val="21"/>
          <w:szCs w:val="21"/>
        </w:rPr>
        <w:t>2005</w:t>
      </w:r>
      <w:r>
        <w:rPr>
          <w:rFonts w:ascii="Helvetica" w:hAnsi="Helvetica" w:cs="Helvetica"/>
          <w:color w:val="333333"/>
          <w:sz w:val="21"/>
          <w:szCs w:val="21"/>
        </w:rPr>
        <w:t>年，全国老龄工作机构共受理老年人来信来访近</w:t>
      </w:r>
      <w:r>
        <w:rPr>
          <w:rFonts w:ascii="Helvetica" w:hAnsi="Helvetica" w:cs="Helvetica"/>
          <w:color w:val="333333"/>
          <w:sz w:val="21"/>
          <w:szCs w:val="21"/>
        </w:rPr>
        <w:t>40</w:t>
      </w:r>
      <w:r>
        <w:rPr>
          <w:rFonts w:ascii="Helvetica" w:hAnsi="Helvetica" w:cs="Helvetica"/>
          <w:color w:val="333333"/>
          <w:sz w:val="21"/>
          <w:szCs w:val="21"/>
        </w:rPr>
        <w:t>万件（次）。新闻媒体围绕老年人权益保障问题开展多种形式的舆论监督。</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中国政府重视老龄法律法规政策的宣传普及工作，把《中华人民共和国老年人权益保障法》纳入</w:t>
      </w:r>
      <w:r>
        <w:rPr>
          <w:rFonts w:ascii="Helvetica" w:hAnsi="Helvetica" w:cs="Helvetica"/>
          <w:color w:val="333333"/>
          <w:sz w:val="21"/>
          <w:szCs w:val="21"/>
        </w:rPr>
        <w:t>“</w:t>
      </w:r>
      <w:r>
        <w:rPr>
          <w:rFonts w:ascii="Helvetica" w:hAnsi="Helvetica" w:cs="Helvetica"/>
          <w:color w:val="333333"/>
          <w:sz w:val="21"/>
          <w:szCs w:val="21"/>
        </w:rPr>
        <w:t>三五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1996—2000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四五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2001—2005</w:t>
      </w:r>
      <w:r>
        <w:rPr>
          <w:rFonts w:ascii="Helvetica" w:hAnsi="Helvetica" w:cs="Helvetica"/>
          <w:color w:val="333333"/>
          <w:sz w:val="21"/>
          <w:szCs w:val="21"/>
        </w:rPr>
        <w:t>年）和</w:t>
      </w:r>
      <w:r>
        <w:rPr>
          <w:rFonts w:ascii="Helvetica" w:hAnsi="Helvetica" w:cs="Helvetica"/>
          <w:color w:val="333333"/>
          <w:sz w:val="21"/>
          <w:szCs w:val="21"/>
        </w:rPr>
        <w:t>“</w:t>
      </w:r>
      <w:r>
        <w:rPr>
          <w:rFonts w:ascii="Helvetica" w:hAnsi="Helvetica" w:cs="Helvetica"/>
          <w:color w:val="333333"/>
          <w:sz w:val="21"/>
          <w:szCs w:val="21"/>
        </w:rPr>
        <w:t>五五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2006—2010</w:t>
      </w:r>
      <w:r>
        <w:rPr>
          <w:rFonts w:ascii="Helvetica" w:hAnsi="Helvetica" w:cs="Helvetica"/>
          <w:color w:val="333333"/>
          <w:sz w:val="21"/>
          <w:szCs w:val="21"/>
        </w:rPr>
        <w:t>年）普法计划，开展了形式多样的宣传学习活动，强化全社会维护老年人合法权益的法律意识和老年人的自我保护意识。各级政府采取多种形式，大力弘扬中华民族敬老养老的优良传统，提高社会的敬老意识和水平。各地普遍设立老人节或敬老日，在每年中国传统节日重阳节和本地敬老节日期间，政府有关部门积极组织大型宣传教育活动和敬老活动。各地把青少年作为宣传教育的重点，将敬老教育内容纳入中小学教学课程，在青少年中开展</w:t>
      </w:r>
      <w:r>
        <w:rPr>
          <w:rFonts w:ascii="Helvetica" w:hAnsi="Helvetica" w:cs="Helvetica"/>
          <w:color w:val="333333"/>
          <w:sz w:val="21"/>
          <w:szCs w:val="21"/>
        </w:rPr>
        <w:t>“</w:t>
      </w:r>
      <w:r>
        <w:rPr>
          <w:rFonts w:ascii="Helvetica" w:hAnsi="Helvetica" w:cs="Helvetica"/>
          <w:color w:val="333333"/>
          <w:sz w:val="21"/>
          <w:szCs w:val="21"/>
        </w:rPr>
        <w:t>敬老爱老助老主题教育活动</w:t>
      </w:r>
      <w:r>
        <w:rPr>
          <w:rFonts w:ascii="Helvetica" w:hAnsi="Helvetica" w:cs="Helvetica"/>
          <w:color w:val="333333"/>
          <w:sz w:val="21"/>
          <w:szCs w:val="21"/>
        </w:rPr>
        <w:t>”</w:t>
      </w:r>
      <w:r>
        <w:rPr>
          <w:rFonts w:ascii="Helvetica" w:hAnsi="Helvetica" w:cs="Helvetica"/>
          <w:color w:val="333333"/>
          <w:sz w:val="21"/>
          <w:szCs w:val="21"/>
        </w:rPr>
        <w:t>，弘扬敬老养老的社会风尚。</w:t>
      </w:r>
    </w:p>
    <w:p w:rsidR="00C75236" w:rsidRDefault="00C75236" w:rsidP="00C75236">
      <w:pPr>
        <w:pStyle w:val="a3"/>
        <w:rPr>
          <w:rFonts w:ascii="Helvetica" w:hAnsi="Helvetica" w:cs="Helvetica"/>
          <w:color w:val="333333"/>
          <w:sz w:val="21"/>
          <w:szCs w:val="21"/>
        </w:rPr>
      </w:pPr>
      <w:r>
        <w:rPr>
          <w:rFonts w:ascii="Helvetica" w:hAnsi="Helvetica" w:cs="Helvetica"/>
          <w:color w:val="333333"/>
          <w:sz w:val="21"/>
          <w:szCs w:val="21"/>
        </w:rPr>
        <w:t xml:space="preserve">　　中国的老龄事业取得的成就有目共睹。但是，作为有着</w:t>
      </w:r>
      <w:r>
        <w:rPr>
          <w:rFonts w:ascii="Helvetica" w:hAnsi="Helvetica" w:cs="Helvetica"/>
          <w:color w:val="333333"/>
          <w:sz w:val="21"/>
          <w:szCs w:val="21"/>
        </w:rPr>
        <w:t>13</w:t>
      </w:r>
      <w:r>
        <w:rPr>
          <w:rFonts w:ascii="Helvetica" w:hAnsi="Helvetica" w:cs="Helvetica"/>
          <w:color w:val="333333"/>
          <w:sz w:val="21"/>
          <w:szCs w:val="21"/>
        </w:rPr>
        <w:t>亿人口的发展中国家，中国的老龄事业还存在着问题和不足。例如，老龄法律法规还不够健全，侵害老年人合法权益的现象时有发生；社会保障制度尚需完善，一些城镇生活困难老年人的保障水平较低，部分农村老年人口的贫困问题还比较突出；全社会尊老敬老的社会氛围有待于进一步形成，等等。在中国，解决好老龄问题，促进老龄事业不断发展，任务十分艰巨。当前，中国老年人口正以年均约</w:t>
      </w:r>
      <w:r>
        <w:rPr>
          <w:rFonts w:ascii="Helvetica" w:hAnsi="Helvetica" w:cs="Helvetica"/>
          <w:color w:val="333333"/>
          <w:sz w:val="21"/>
          <w:szCs w:val="21"/>
        </w:rPr>
        <w:t>3%</w:t>
      </w:r>
      <w:r>
        <w:rPr>
          <w:rFonts w:ascii="Helvetica" w:hAnsi="Helvetica" w:cs="Helvetica"/>
          <w:color w:val="333333"/>
          <w:sz w:val="21"/>
          <w:szCs w:val="21"/>
        </w:rPr>
        <w:t>的速度增长，面对日益严峻的人口老龄化挑战，中国政府将积极采取更加有效的战略措施，努力推动老龄事业与经济社会协调发展，促进老年人共享经济社会发展成果。</w:t>
      </w:r>
    </w:p>
    <w:p w:rsidR="00901F30" w:rsidRPr="00C75236" w:rsidRDefault="00C75236">
      <w:pPr>
        <w:rPr>
          <w:rFonts w:hint="eastAsia"/>
        </w:rPr>
      </w:pPr>
    </w:p>
    <w:sectPr w:rsidR="00901F30" w:rsidRPr="00C752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735"/>
    <w:rsid w:val="006F2735"/>
    <w:rsid w:val="009816F2"/>
    <w:rsid w:val="00C75236"/>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523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523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523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52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93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1680</Words>
  <Characters>9580</Characters>
  <Application>Microsoft Office Word</Application>
  <DocSecurity>0</DocSecurity>
  <Lines>79</Lines>
  <Paragraphs>22</Paragraphs>
  <ScaleCrop>false</ScaleCrop>
  <Company/>
  <LinksUpToDate>false</LinksUpToDate>
  <CharactersWithSpaces>11238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2023-12-08T05:46:00Z</cp:lastPrinted>
  <dcterms:created xsi:type="dcterms:W3CDTF">2023-12-08T05:46:00Z</dcterms:created>
  <dcterms:modified xsi:type="dcterms:W3CDTF">2023-12-08T05:46:00Z</dcterms:modified>
</cp:coreProperties>
</file>